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D696" w14:textId="1784E9FB" w:rsidR="00070FE9" w:rsidRDefault="00C345BB" w:rsidP="00C345BB">
      <w:pPr>
        <w:jc w:val="center"/>
        <w:rPr>
          <w:sz w:val="24"/>
          <w:szCs w:val="24"/>
        </w:rPr>
      </w:pPr>
      <w:r>
        <w:rPr>
          <w:sz w:val="24"/>
          <w:szCs w:val="24"/>
        </w:rPr>
        <w:t>REGULAMIN</w:t>
      </w:r>
    </w:p>
    <w:p w14:paraId="3AA33B11" w14:textId="043D07E2" w:rsidR="00C345BB" w:rsidRPr="00C345BB" w:rsidRDefault="00C345BB" w:rsidP="00C345BB">
      <w:pPr>
        <w:jc w:val="both"/>
        <w:rPr>
          <w:sz w:val="24"/>
          <w:szCs w:val="24"/>
        </w:rPr>
      </w:pPr>
      <w:r w:rsidRPr="00C345BB">
        <w:rPr>
          <w:sz w:val="24"/>
          <w:szCs w:val="24"/>
        </w:rPr>
        <w:t xml:space="preserve">Regulamin określa warunki oraz zasady świadczenia usług dietetycznych prze </w:t>
      </w:r>
      <w:r>
        <w:rPr>
          <w:sz w:val="24"/>
          <w:szCs w:val="24"/>
        </w:rPr>
        <w:t>Zuzannę Walaszczyk</w:t>
      </w:r>
      <w:r w:rsidRPr="00C345BB">
        <w:rPr>
          <w:sz w:val="24"/>
          <w:szCs w:val="24"/>
        </w:rPr>
        <w:t xml:space="preserve"> – dietetyka klinicznego, zwanego dalej jako Usługodawca</w:t>
      </w:r>
    </w:p>
    <w:p w14:paraId="231DD53E" w14:textId="77777777" w:rsidR="00C345BB" w:rsidRPr="00C345BB" w:rsidRDefault="00C345BB" w:rsidP="00C345BB">
      <w:pPr>
        <w:jc w:val="both"/>
        <w:rPr>
          <w:sz w:val="24"/>
          <w:szCs w:val="24"/>
        </w:rPr>
      </w:pPr>
      <w:r w:rsidRPr="00C345BB">
        <w:rPr>
          <w:sz w:val="24"/>
          <w:szCs w:val="24"/>
        </w:rPr>
        <w:t>Dane usługodawcy:</w:t>
      </w:r>
    </w:p>
    <w:p w14:paraId="4A8A6BBD" w14:textId="75C27153" w:rsidR="00C345BB" w:rsidRPr="00C345BB" w:rsidRDefault="00C345BB" w:rsidP="00C345BB">
      <w:pPr>
        <w:jc w:val="both"/>
        <w:rPr>
          <w:sz w:val="24"/>
          <w:szCs w:val="24"/>
        </w:rPr>
      </w:pPr>
      <w:r>
        <w:rPr>
          <w:sz w:val="24"/>
          <w:szCs w:val="24"/>
        </w:rPr>
        <w:t>Zuzanna Walaszczyk</w:t>
      </w:r>
      <w:r w:rsidRPr="00C345BB">
        <w:rPr>
          <w:sz w:val="24"/>
          <w:szCs w:val="24"/>
        </w:rPr>
        <w:t xml:space="preserve"> – dietetyk kliniczny, </w:t>
      </w:r>
      <w:r w:rsidR="00353CC4">
        <w:rPr>
          <w:sz w:val="24"/>
          <w:szCs w:val="24"/>
        </w:rPr>
        <w:t>nazwa na stronie internetowej DietetykZuzia.pl</w:t>
      </w:r>
    </w:p>
    <w:p w14:paraId="3B53FEB0" w14:textId="77777777" w:rsidR="00C345BB" w:rsidRPr="00C345BB" w:rsidRDefault="00C345BB" w:rsidP="00C345BB">
      <w:pPr>
        <w:jc w:val="both"/>
        <w:rPr>
          <w:sz w:val="24"/>
          <w:szCs w:val="24"/>
        </w:rPr>
      </w:pPr>
      <w:r w:rsidRPr="00C345BB">
        <w:rPr>
          <w:b/>
          <w:bCs/>
          <w:sz w:val="24"/>
          <w:szCs w:val="24"/>
        </w:rPr>
        <w:t>§ 1 Postanowienia ogólne</w:t>
      </w:r>
    </w:p>
    <w:p w14:paraId="205E754A" w14:textId="77777777" w:rsidR="00C345BB" w:rsidRPr="00C345BB" w:rsidRDefault="00C345BB" w:rsidP="00353CC4">
      <w:pPr>
        <w:numPr>
          <w:ilvl w:val="0"/>
          <w:numId w:val="13"/>
        </w:numPr>
        <w:jc w:val="both"/>
        <w:rPr>
          <w:sz w:val="24"/>
          <w:szCs w:val="24"/>
        </w:rPr>
      </w:pPr>
      <w:r w:rsidRPr="00C345BB">
        <w:rPr>
          <w:sz w:val="24"/>
          <w:szCs w:val="24"/>
        </w:rPr>
        <w:t>Usługodawca świadczy profesjonalne usługi dietetyczne w zakresie doradztwa żywieniowego oraz układania indywidualnych planów żywieniowych przez wyspecjalizowany personel posiadający stosowne kwalifikacje i uprawnienia. </w:t>
      </w:r>
    </w:p>
    <w:p w14:paraId="62C65912" w14:textId="77777777" w:rsidR="00C345BB" w:rsidRPr="00C345BB" w:rsidRDefault="00C345BB" w:rsidP="00353CC4">
      <w:pPr>
        <w:numPr>
          <w:ilvl w:val="0"/>
          <w:numId w:val="13"/>
        </w:numPr>
        <w:jc w:val="both"/>
        <w:rPr>
          <w:sz w:val="24"/>
          <w:szCs w:val="24"/>
        </w:rPr>
      </w:pPr>
      <w:r w:rsidRPr="00C345BB">
        <w:rPr>
          <w:sz w:val="24"/>
          <w:szCs w:val="24"/>
        </w:rPr>
        <w:t>Regulamin stanowi integralną część umowy, do zawarcia, której dochodzi poprzez rozpoczęcie korzystania z usług dietetycznych. </w:t>
      </w:r>
    </w:p>
    <w:p w14:paraId="6E53E26D" w14:textId="77777777" w:rsidR="00C345BB" w:rsidRPr="00C345BB" w:rsidRDefault="00C345BB" w:rsidP="00353CC4">
      <w:pPr>
        <w:numPr>
          <w:ilvl w:val="0"/>
          <w:numId w:val="13"/>
        </w:numPr>
        <w:jc w:val="both"/>
        <w:rPr>
          <w:sz w:val="24"/>
          <w:szCs w:val="24"/>
        </w:rPr>
      </w:pPr>
      <w:r w:rsidRPr="00C345BB">
        <w:rPr>
          <w:sz w:val="24"/>
          <w:szCs w:val="24"/>
        </w:rPr>
        <w:t>Regulamin określa w szczególności:</w:t>
      </w:r>
    </w:p>
    <w:p w14:paraId="2322561A" w14:textId="77777777" w:rsidR="00C345BB" w:rsidRPr="00C345BB" w:rsidRDefault="00C345BB" w:rsidP="00353CC4">
      <w:pPr>
        <w:numPr>
          <w:ilvl w:val="0"/>
          <w:numId w:val="14"/>
        </w:numPr>
        <w:jc w:val="both"/>
        <w:rPr>
          <w:sz w:val="24"/>
          <w:szCs w:val="24"/>
        </w:rPr>
      </w:pPr>
      <w:r w:rsidRPr="00C345BB">
        <w:rPr>
          <w:sz w:val="24"/>
          <w:szCs w:val="24"/>
        </w:rPr>
        <w:t>zasady korzystania z usług dietetycznych;</w:t>
      </w:r>
    </w:p>
    <w:p w14:paraId="774DE980" w14:textId="77777777" w:rsidR="00C345BB" w:rsidRPr="00C345BB" w:rsidRDefault="00C345BB" w:rsidP="00353CC4">
      <w:pPr>
        <w:numPr>
          <w:ilvl w:val="0"/>
          <w:numId w:val="14"/>
        </w:numPr>
        <w:jc w:val="both"/>
        <w:rPr>
          <w:sz w:val="24"/>
          <w:szCs w:val="24"/>
        </w:rPr>
      </w:pPr>
      <w:r w:rsidRPr="00C345BB">
        <w:rPr>
          <w:sz w:val="24"/>
          <w:szCs w:val="24"/>
        </w:rPr>
        <w:t>procedurę zawierania Umowy na świadczenie usług dietetycznych;</w:t>
      </w:r>
    </w:p>
    <w:p w14:paraId="0303CD56" w14:textId="77777777" w:rsidR="00C345BB" w:rsidRPr="00C345BB" w:rsidRDefault="00C345BB" w:rsidP="00353CC4">
      <w:pPr>
        <w:numPr>
          <w:ilvl w:val="0"/>
          <w:numId w:val="14"/>
        </w:numPr>
        <w:jc w:val="both"/>
        <w:rPr>
          <w:sz w:val="24"/>
          <w:szCs w:val="24"/>
        </w:rPr>
      </w:pPr>
      <w:r w:rsidRPr="00C345BB">
        <w:rPr>
          <w:sz w:val="24"/>
          <w:szCs w:val="24"/>
        </w:rPr>
        <w:t>zasad przetwarzania danych osobowych Pacjentów przez Usługodawcę;</w:t>
      </w:r>
    </w:p>
    <w:p w14:paraId="43E91D35" w14:textId="77777777" w:rsidR="00C345BB" w:rsidRPr="00C345BB" w:rsidRDefault="00C345BB" w:rsidP="00353CC4">
      <w:pPr>
        <w:numPr>
          <w:ilvl w:val="0"/>
          <w:numId w:val="14"/>
        </w:numPr>
        <w:jc w:val="both"/>
        <w:rPr>
          <w:sz w:val="24"/>
          <w:szCs w:val="24"/>
        </w:rPr>
      </w:pPr>
      <w:r w:rsidRPr="00C345BB">
        <w:rPr>
          <w:sz w:val="24"/>
          <w:szCs w:val="24"/>
        </w:rPr>
        <w:t>zasady postępowania reklamacyjnego.</w:t>
      </w:r>
    </w:p>
    <w:p w14:paraId="6112403D" w14:textId="2CE89896" w:rsidR="00C345BB" w:rsidRPr="00C345BB" w:rsidRDefault="00C345BB" w:rsidP="00353CC4">
      <w:pPr>
        <w:numPr>
          <w:ilvl w:val="0"/>
          <w:numId w:val="14"/>
        </w:numPr>
        <w:jc w:val="both"/>
        <w:rPr>
          <w:sz w:val="24"/>
          <w:szCs w:val="24"/>
        </w:rPr>
      </w:pPr>
      <w:r w:rsidRPr="00C345BB">
        <w:rPr>
          <w:sz w:val="24"/>
          <w:szCs w:val="24"/>
        </w:rPr>
        <w:t>Kontakt z dietetykiem prowadzącym możliwy pod adresem e-mail: </w:t>
      </w:r>
      <w:hyperlink r:id="rId5" w:history="1">
        <w:r w:rsidRPr="00C345BB">
          <w:rPr>
            <w:rStyle w:val="Hipercze"/>
            <w:sz w:val="24"/>
            <w:szCs w:val="24"/>
          </w:rPr>
          <w:t>kontakt@</w:t>
        </w:r>
        <w:r w:rsidRPr="000B0981">
          <w:rPr>
            <w:rStyle w:val="Hipercze"/>
            <w:sz w:val="24"/>
            <w:szCs w:val="24"/>
          </w:rPr>
          <w:t>dietetykzuzia</w:t>
        </w:r>
        <w:r w:rsidRPr="00C345BB">
          <w:rPr>
            <w:rStyle w:val="Hipercze"/>
            <w:sz w:val="24"/>
            <w:szCs w:val="24"/>
          </w:rPr>
          <w:t>.pl</w:t>
        </w:r>
      </w:hyperlink>
      <w:r w:rsidRPr="00C345BB">
        <w:rPr>
          <w:sz w:val="24"/>
          <w:szCs w:val="24"/>
        </w:rPr>
        <w:t> </w:t>
      </w:r>
    </w:p>
    <w:p w14:paraId="143747AB" w14:textId="77777777" w:rsidR="00C345BB" w:rsidRPr="00C345BB" w:rsidRDefault="00C345BB" w:rsidP="00C345BB">
      <w:pPr>
        <w:jc w:val="both"/>
        <w:rPr>
          <w:sz w:val="24"/>
          <w:szCs w:val="24"/>
        </w:rPr>
      </w:pPr>
      <w:r w:rsidRPr="00C345BB">
        <w:rPr>
          <w:b/>
          <w:bCs/>
          <w:sz w:val="24"/>
          <w:szCs w:val="24"/>
        </w:rPr>
        <w:t>§ 2 Zasady świadczenia usług dietetycznych</w:t>
      </w:r>
    </w:p>
    <w:p w14:paraId="27C526FE" w14:textId="25AF9BA0" w:rsidR="00C345BB" w:rsidRPr="00C345BB" w:rsidRDefault="00C345BB" w:rsidP="00C345BB">
      <w:pPr>
        <w:numPr>
          <w:ilvl w:val="0"/>
          <w:numId w:val="15"/>
        </w:numPr>
        <w:jc w:val="both"/>
        <w:rPr>
          <w:sz w:val="24"/>
          <w:szCs w:val="24"/>
        </w:rPr>
      </w:pPr>
      <w:r w:rsidRPr="00C345BB">
        <w:rPr>
          <w:sz w:val="24"/>
          <w:szCs w:val="24"/>
        </w:rPr>
        <w:t>Usługa świadczona jest on-line za pośrednictwem maila</w:t>
      </w:r>
      <w:r w:rsidR="00353CC4">
        <w:rPr>
          <w:sz w:val="24"/>
          <w:szCs w:val="24"/>
        </w:rPr>
        <w:t xml:space="preserve"> oraz aplikacji mobilnej służącej do układania diet AvoDiet.pl</w:t>
      </w:r>
    </w:p>
    <w:p w14:paraId="517596C5" w14:textId="77777777" w:rsidR="00C345BB" w:rsidRPr="00C345BB" w:rsidRDefault="00C345BB" w:rsidP="00C345BB">
      <w:pPr>
        <w:numPr>
          <w:ilvl w:val="0"/>
          <w:numId w:val="15"/>
        </w:numPr>
        <w:jc w:val="both"/>
        <w:rPr>
          <w:sz w:val="24"/>
          <w:szCs w:val="24"/>
        </w:rPr>
      </w:pPr>
      <w:r w:rsidRPr="00C345BB">
        <w:rPr>
          <w:sz w:val="24"/>
          <w:szCs w:val="24"/>
        </w:rPr>
        <w:t>Usługa świadczona jest na rzecz osób pełnoletnich. W przypadku Pacjenta niepełnoletniego niezbędna jest pisemna zgoda rodzica lub opiekuna prawnego.</w:t>
      </w:r>
    </w:p>
    <w:p w14:paraId="2725DBC2" w14:textId="77777777" w:rsidR="00C345BB" w:rsidRPr="00C345BB" w:rsidRDefault="00C345BB" w:rsidP="00C345BB">
      <w:pPr>
        <w:numPr>
          <w:ilvl w:val="0"/>
          <w:numId w:val="15"/>
        </w:numPr>
        <w:jc w:val="both"/>
        <w:rPr>
          <w:sz w:val="24"/>
          <w:szCs w:val="24"/>
        </w:rPr>
      </w:pPr>
      <w:r w:rsidRPr="00C345BB">
        <w:rPr>
          <w:sz w:val="24"/>
          <w:szCs w:val="24"/>
        </w:rPr>
        <w:t>Umowa na usługi dietetyczne zostaje zawarta na wybrany pakiet zgodnie z okresem i ceną wskazaną w Cenniku. </w:t>
      </w:r>
    </w:p>
    <w:p w14:paraId="726C734C" w14:textId="77777777" w:rsidR="00C345BB" w:rsidRPr="00C345BB" w:rsidRDefault="00C345BB" w:rsidP="00C345BB">
      <w:pPr>
        <w:numPr>
          <w:ilvl w:val="0"/>
          <w:numId w:val="15"/>
        </w:numPr>
        <w:jc w:val="both"/>
        <w:rPr>
          <w:sz w:val="24"/>
          <w:szCs w:val="24"/>
        </w:rPr>
      </w:pPr>
      <w:r w:rsidRPr="00C345BB">
        <w:rPr>
          <w:sz w:val="24"/>
          <w:szCs w:val="24"/>
        </w:rPr>
        <w:t>W trakcie pierwszej wizyty Usługodawca przeprowadza wywiad żywieniowo-zdrowotny oraz wypełniona zostaje Karta Pacjenta zawierająca jego dane osobowe oraz informacje o stanie zdrowia.</w:t>
      </w:r>
    </w:p>
    <w:p w14:paraId="459011EF" w14:textId="6C7833EA" w:rsidR="00C345BB" w:rsidRPr="00C345BB" w:rsidRDefault="00C345BB" w:rsidP="00C345BB">
      <w:pPr>
        <w:numPr>
          <w:ilvl w:val="0"/>
          <w:numId w:val="15"/>
        </w:numPr>
        <w:jc w:val="both"/>
        <w:rPr>
          <w:sz w:val="24"/>
          <w:szCs w:val="24"/>
        </w:rPr>
      </w:pPr>
      <w:r w:rsidRPr="00C345BB">
        <w:rPr>
          <w:sz w:val="24"/>
          <w:szCs w:val="24"/>
        </w:rPr>
        <w:t xml:space="preserve">Świadczone Usługi dietetyczne są odpłatne zgodnie z cenami podanymi w Cenniku. Usługodawcy znajdującym się </w:t>
      </w:r>
      <w:r w:rsidR="00F41395">
        <w:rPr>
          <w:sz w:val="24"/>
          <w:szCs w:val="24"/>
        </w:rPr>
        <w:t>na stronie internetowej oraz na Instagramie.</w:t>
      </w:r>
    </w:p>
    <w:p w14:paraId="430CEA3F" w14:textId="77777777" w:rsidR="00C345BB" w:rsidRDefault="00C345BB" w:rsidP="00C345BB">
      <w:pPr>
        <w:numPr>
          <w:ilvl w:val="0"/>
          <w:numId w:val="15"/>
        </w:numPr>
        <w:jc w:val="both"/>
        <w:rPr>
          <w:sz w:val="24"/>
          <w:szCs w:val="24"/>
        </w:rPr>
      </w:pPr>
      <w:r w:rsidRPr="00C345BB">
        <w:rPr>
          <w:sz w:val="24"/>
          <w:szCs w:val="24"/>
        </w:rPr>
        <w:t>Warunkiem korzystania z usług dietetycznych jest zaakceptowanie przez Pacjenta niniejszego Regulaminu oraz załącznika nr 1. Oświadczenie o zapoznaniu się z klauzulą informacyjną dotyczącą przetwarzania danych osobowych Pacjenta.</w:t>
      </w:r>
    </w:p>
    <w:p w14:paraId="4CBBF75D" w14:textId="77777777" w:rsidR="00353CC4" w:rsidRPr="00C345BB" w:rsidRDefault="00353CC4" w:rsidP="00353CC4">
      <w:pPr>
        <w:jc w:val="both"/>
        <w:rPr>
          <w:sz w:val="24"/>
          <w:szCs w:val="24"/>
        </w:rPr>
      </w:pPr>
    </w:p>
    <w:p w14:paraId="6183465B" w14:textId="77777777" w:rsidR="00C345BB" w:rsidRPr="00C345BB" w:rsidRDefault="00C345BB" w:rsidP="00C345BB">
      <w:pPr>
        <w:numPr>
          <w:ilvl w:val="0"/>
          <w:numId w:val="15"/>
        </w:numPr>
        <w:jc w:val="both"/>
        <w:rPr>
          <w:sz w:val="24"/>
          <w:szCs w:val="24"/>
        </w:rPr>
      </w:pPr>
      <w:r w:rsidRPr="00C345BB">
        <w:rPr>
          <w:sz w:val="24"/>
          <w:szCs w:val="24"/>
        </w:rPr>
        <w:lastRenderedPageBreak/>
        <w:t>Akceptując Regulamin Pacjent:</w:t>
      </w:r>
    </w:p>
    <w:p w14:paraId="6941B092" w14:textId="77777777" w:rsidR="00F41395" w:rsidRDefault="00C345BB" w:rsidP="00F41395">
      <w:pPr>
        <w:pStyle w:val="Akapitzlist"/>
        <w:numPr>
          <w:ilvl w:val="0"/>
          <w:numId w:val="25"/>
        </w:numPr>
        <w:jc w:val="both"/>
        <w:rPr>
          <w:sz w:val="24"/>
          <w:szCs w:val="24"/>
        </w:rPr>
      </w:pPr>
      <w:r w:rsidRPr="00F41395">
        <w:rPr>
          <w:sz w:val="24"/>
          <w:szCs w:val="24"/>
        </w:rPr>
        <w:t>wyraża zgodę na zawarcie umowy o świadczenie na jego rzecz usługi dietetycznej;</w:t>
      </w:r>
    </w:p>
    <w:p w14:paraId="467881F1" w14:textId="77777777" w:rsidR="00F41395" w:rsidRDefault="00C345BB" w:rsidP="00F41395">
      <w:pPr>
        <w:pStyle w:val="Akapitzlist"/>
        <w:numPr>
          <w:ilvl w:val="0"/>
          <w:numId w:val="25"/>
        </w:numPr>
        <w:jc w:val="both"/>
        <w:rPr>
          <w:sz w:val="24"/>
          <w:szCs w:val="24"/>
        </w:rPr>
      </w:pPr>
      <w:r w:rsidRPr="00F41395">
        <w:rPr>
          <w:sz w:val="24"/>
          <w:szCs w:val="24"/>
        </w:rPr>
        <w:t>oświadcza, że udzielił wyczerpujących i prawdziwych informacji oraz nie zataił informacji, co do stanu swojego zdrowia oraz nawyków żywieniowych;</w:t>
      </w:r>
    </w:p>
    <w:p w14:paraId="41C52D37" w14:textId="77777777" w:rsidR="00F41395" w:rsidRDefault="00C345BB" w:rsidP="00F41395">
      <w:pPr>
        <w:pStyle w:val="Akapitzlist"/>
        <w:numPr>
          <w:ilvl w:val="0"/>
          <w:numId w:val="25"/>
        </w:numPr>
        <w:jc w:val="both"/>
        <w:rPr>
          <w:sz w:val="24"/>
          <w:szCs w:val="24"/>
        </w:rPr>
      </w:pPr>
      <w:r w:rsidRPr="00F41395">
        <w:rPr>
          <w:sz w:val="24"/>
          <w:szCs w:val="24"/>
        </w:rPr>
        <w:t>przyjmuje do wiadomości, że przygotowany dla niego indywidualny plan żywieniowy opiera się na aktualnej wiedzy naukowej, jednakże ze względu na niemożność przewidzenia pewnych mechanizmów zachodzących w organizmie człowieka, nie gwarantuje osiągnięcia przez Pacjenta zamierzonych efektów;</w:t>
      </w:r>
    </w:p>
    <w:p w14:paraId="778C90B7" w14:textId="77777777" w:rsidR="00F41395" w:rsidRDefault="00C345BB" w:rsidP="00F41395">
      <w:pPr>
        <w:pStyle w:val="Akapitzlist"/>
        <w:numPr>
          <w:ilvl w:val="0"/>
          <w:numId w:val="25"/>
        </w:numPr>
        <w:jc w:val="both"/>
        <w:rPr>
          <w:sz w:val="24"/>
          <w:szCs w:val="24"/>
        </w:rPr>
      </w:pPr>
      <w:r w:rsidRPr="00F41395">
        <w:rPr>
          <w:sz w:val="24"/>
          <w:szCs w:val="24"/>
        </w:rPr>
        <w:t>oświadcza, że nie będzie dokonywał samodzielnych zmian w indywidualnie ułożonym dla niego planie żywieniowym;</w:t>
      </w:r>
    </w:p>
    <w:p w14:paraId="66BA5E27" w14:textId="1D44E832" w:rsidR="00C345BB" w:rsidRDefault="00C345BB" w:rsidP="00F41395">
      <w:pPr>
        <w:pStyle w:val="Akapitzlist"/>
        <w:numPr>
          <w:ilvl w:val="0"/>
          <w:numId w:val="25"/>
        </w:numPr>
        <w:jc w:val="both"/>
        <w:rPr>
          <w:sz w:val="24"/>
          <w:szCs w:val="24"/>
        </w:rPr>
      </w:pPr>
      <w:r w:rsidRPr="00F41395">
        <w:rPr>
          <w:sz w:val="24"/>
          <w:szCs w:val="24"/>
        </w:rPr>
        <w:t>oświadcza, że nie będzie rozpowszechniał indywidualnie przygotowanego dla niego planu żywieniowego, ani innych materiałów będących własnością Usługodawcy. </w:t>
      </w:r>
    </w:p>
    <w:p w14:paraId="2318F561" w14:textId="77777777" w:rsidR="00F41395" w:rsidRPr="00F41395" w:rsidRDefault="00F41395" w:rsidP="00F41395">
      <w:pPr>
        <w:pStyle w:val="Akapitzlist"/>
        <w:ind w:left="1440"/>
        <w:jc w:val="both"/>
        <w:rPr>
          <w:sz w:val="24"/>
          <w:szCs w:val="24"/>
        </w:rPr>
      </w:pPr>
    </w:p>
    <w:p w14:paraId="16BAD949" w14:textId="7B848B04" w:rsidR="00C345BB" w:rsidRDefault="00C345BB" w:rsidP="00F41395">
      <w:pPr>
        <w:pStyle w:val="Akapitzlist"/>
        <w:numPr>
          <w:ilvl w:val="0"/>
          <w:numId w:val="15"/>
        </w:numPr>
        <w:jc w:val="both"/>
        <w:rPr>
          <w:sz w:val="24"/>
          <w:szCs w:val="24"/>
        </w:rPr>
      </w:pPr>
      <w:r w:rsidRPr="00F41395">
        <w:rPr>
          <w:sz w:val="24"/>
          <w:szCs w:val="24"/>
        </w:rPr>
        <w:t>Usługodawca ma prawo odmówić wykonania Usługi w sytuacji, gdy:</w:t>
      </w:r>
    </w:p>
    <w:p w14:paraId="6E7E903A" w14:textId="77777777" w:rsidR="00F41395" w:rsidRPr="00F41395" w:rsidRDefault="00F41395" w:rsidP="00F41395">
      <w:pPr>
        <w:pStyle w:val="Akapitzlist"/>
        <w:jc w:val="both"/>
        <w:rPr>
          <w:sz w:val="24"/>
          <w:szCs w:val="24"/>
        </w:rPr>
      </w:pPr>
    </w:p>
    <w:p w14:paraId="1CEC816A" w14:textId="77777777" w:rsidR="00F41395" w:rsidRDefault="00C345BB" w:rsidP="00F41395">
      <w:pPr>
        <w:pStyle w:val="Akapitzlist"/>
        <w:numPr>
          <w:ilvl w:val="0"/>
          <w:numId w:val="26"/>
        </w:numPr>
        <w:jc w:val="both"/>
        <w:rPr>
          <w:sz w:val="24"/>
          <w:szCs w:val="24"/>
        </w:rPr>
      </w:pPr>
      <w:r w:rsidRPr="00F41395">
        <w:rPr>
          <w:sz w:val="24"/>
          <w:szCs w:val="24"/>
        </w:rPr>
        <w:t>przygotowanie wykracza poza jego wiedzę i zakres kompetencji;</w:t>
      </w:r>
    </w:p>
    <w:p w14:paraId="6E113EE9" w14:textId="77777777" w:rsidR="00F41395" w:rsidRDefault="00C345BB" w:rsidP="00F41395">
      <w:pPr>
        <w:pStyle w:val="Akapitzlist"/>
        <w:numPr>
          <w:ilvl w:val="0"/>
          <w:numId w:val="26"/>
        </w:numPr>
        <w:jc w:val="both"/>
        <w:rPr>
          <w:sz w:val="24"/>
          <w:szCs w:val="24"/>
        </w:rPr>
      </w:pPr>
      <w:r w:rsidRPr="00F41395">
        <w:rPr>
          <w:sz w:val="24"/>
          <w:szCs w:val="24"/>
        </w:rPr>
        <w:t>ma uzasadnione wątpliwości co do stanu zdrowia Pacjenta;</w:t>
      </w:r>
    </w:p>
    <w:p w14:paraId="1A4C5717" w14:textId="268F99EF" w:rsidR="00C345BB" w:rsidRPr="00F41395" w:rsidRDefault="00C345BB" w:rsidP="00F41395">
      <w:pPr>
        <w:pStyle w:val="Akapitzlist"/>
        <w:numPr>
          <w:ilvl w:val="0"/>
          <w:numId w:val="26"/>
        </w:numPr>
        <w:jc w:val="both"/>
        <w:rPr>
          <w:sz w:val="24"/>
          <w:szCs w:val="24"/>
        </w:rPr>
      </w:pPr>
      <w:r w:rsidRPr="00F41395">
        <w:rPr>
          <w:sz w:val="24"/>
          <w:szCs w:val="24"/>
        </w:rPr>
        <w:t>ma uzasadnione wątpliwości co do pełnoletności Pacjenta, a brak jest zgody jego rodzica lub opiekuna prawnego</w:t>
      </w:r>
    </w:p>
    <w:p w14:paraId="7DB5C39A" w14:textId="77777777" w:rsidR="00C345BB" w:rsidRPr="00C345BB" w:rsidRDefault="00C345BB" w:rsidP="00C345BB">
      <w:pPr>
        <w:jc w:val="both"/>
        <w:rPr>
          <w:sz w:val="24"/>
          <w:szCs w:val="24"/>
        </w:rPr>
      </w:pPr>
      <w:r w:rsidRPr="00C345BB">
        <w:rPr>
          <w:sz w:val="24"/>
          <w:szCs w:val="24"/>
        </w:rPr>
        <w:t>Wówczas Usługodawca poinformuje o odmowie wykonania planu żywieniowego jak również dokona zwrotu wpłaty, jeżeli taką Pacjent dokonał.</w:t>
      </w:r>
    </w:p>
    <w:p w14:paraId="411DD844" w14:textId="77777777" w:rsidR="00C345BB" w:rsidRPr="00C345BB" w:rsidRDefault="00C345BB" w:rsidP="00C345BB">
      <w:pPr>
        <w:jc w:val="both"/>
        <w:rPr>
          <w:sz w:val="24"/>
          <w:szCs w:val="24"/>
        </w:rPr>
      </w:pPr>
      <w:r w:rsidRPr="00C345BB">
        <w:rPr>
          <w:b/>
          <w:bCs/>
          <w:sz w:val="24"/>
          <w:szCs w:val="24"/>
        </w:rPr>
        <w:t>§ 3 Prawo do korzystania z treści </w:t>
      </w:r>
    </w:p>
    <w:p w14:paraId="30FE8325" w14:textId="7516D022" w:rsidR="00C345BB" w:rsidRPr="00C345BB" w:rsidRDefault="00C345BB" w:rsidP="00C345BB">
      <w:pPr>
        <w:numPr>
          <w:ilvl w:val="0"/>
          <w:numId w:val="18"/>
        </w:numPr>
        <w:jc w:val="both"/>
        <w:rPr>
          <w:sz w:val="24"/>
          <w:szCs w:val="24"/>
        </w:rPr>
      </w:pPr>
      <w:r w:rsidRPr="00C345BB">
        <w:rPr>
          <w:sz w:val="24"/>
          <w:szCs w:val="24"/>
        </w:rPr>
        <w:t xml:space="preserve">Materiał udostępniany przez Usługodawcę, w tym indywidualnie sporządzone plany żywieniowe, wygląd oraz treści materiałów opracowanych przez Usługodawcę stanowią jego własność i są objęte ochroną wynikającą z ustawy o prawie autorskim </w:t>
      </w:r>
      <w:r w:rsidR="00307B71">
        <w:rPr>
          <w:sz w:val="24"/>
          <w:szCs w:val="24"/>
        </w:rPr>
        <w:br/>
      </w:r>
      <w:r w:rsidRPr="00C345BB">
        <w:rPr>
          <w:sz w:val="24"/>
          <w:szCs w:val="24"/>
        </w:rPr>
        <w:t>i prawach pokrewnych. </w:t>
      </w:r>
    </w:p>
    <w:p w14:paraId="2EF9DF22" w14:textId="77777777" w:rsidR="00C345BB" w:rsidRPr="00C345BB" w:rsidRDefault="00C345BB" w:rsidP="00C345BB">
      <w:pPr>
        <w:numPr>
          <w:ilvl w:val="0"/>
          <w:numId w:val="18"/>
        </w:numPr>
        <w:jc w:val="both"/>
        <w:rPr>
          <w:sz w:val="24"/>
          <w:szCs w:val="24"/>
        </w:rPr>
      </w:pPr>
      <w:r w:rsidRPr="00C345BB">
        <w:rPr>
          <w:sz w:val="24"/>
          <w:szCs w:val="24"/>
        </w:rPr>
        <w:t>Pacjent może korzystać z materiałów udostępnionych w ramach Usługi wyłącznie na użytek własny bezpośrednio związany z realizacją usługi dietetycznej. </w:t>
      </w:r>
    </w:p>
    <w:p w14:paraId="42F1FA23" w14:textId="77777777" w:rsidR="00C345BB" w:rsidRPr="00C345BB" w:rsidRDefault="00C345BB" w:rsidP="00C345BB">
      <w:pPr>
        <w:numPr>
          <w:ilvl w:val="0"/>
          <w:numId w:val="18"/>
        </w:numPr>
        <w:jc w:val="both"/>
        <w:rPr>
          <w:sz w:val="24"/>
          <w:szCs w:val="24"/>
        </w:rPr>
      </w:pPr>
      <w:r w:rsidRPr="00C345BB">
        <w:rPr>
          <w:sz w:val="24"/>
          <w:szCs w:val="24"/>
        </w:rPr>
        <w:t>Pacjent nie jest upoważniony do kopiowania i rozpowszechniania uzyskanych materiałów bez wyraźnej zgody Usługodawcy.</w:t>
      </w:r>
    </w:p>
    <w:p w14:paraId="5815E1F0" w14:textId="77777777" w:rsidR="00C345BB" w:rsidRPr="00C345BB" w:rsidRDefault="00C345BB" w:rsidP="00C345BB">
      <w:pPr>
        <w:jc w:val="both"/>
        <w:rPr>
          <w:sz w:val="24"/>
          <w:szCs w:val="24"/>
        </w:rPr>
      </w:pPr>
      <w:r w:rsidRPr="00C345BB">
        <w:rPr>
          <w:b/>
          <w:bCs/>
          <w:sz w:val="24"/>
          <w:szCs w:val="24"/>
        </w:rPr>
        <w:t>§ 4 Odpowiedzialność Usługodawcy</w:t>
      </w:r>
    </w:p>
    <w:p w14:paraId="5A898A21" w14:textId="77777777" w:rsidR="00C345BB" w:rsidRPr="00C345BB" w:rsidRDefault="00C345BB" w:rsidP="00C345BB">
      <w:pPr>
        <w:numPr>
          <w:ilvl w:val="0"/>
          <w:numId w:val="19"/>
        </w:numPr>
        <w:jc w:val="both"/>
        <w:rPr>
          <w:sz w:val="24"/>
          <w:szCs w:val="24"/>
        </w:rPr>
      </w:pPr>
      <w:r w:rsidRPr="00C345BB">
        <w:rPr>
          <w:sz w:val="24"/>
          <w:szCs w:val="24"/>
        </w:rPr>
        <w:t>Usługodawca nie ponosi odpowiedzialności za skutki wynikające z niewłaściwego stosowania diety, jak i zaleceń Usługodawcy. </w:t>
      </w:r>
    </w:p>
    <w:p w14:paraId="6984FAF0" w14:textId="77777777" w:rsidR="00C345BB" w:rsidRPr="00C345BB" w:rsidRDefault="00C345BB" w:rsidP="00C345BB">
      <w:pPr>
        <w:numPr>
          <w:ilvl w:val="0"/>
          <w:numId w:val="19"/>
        </w:numPr>
        <w:jc w:val="both"/>
        <w:rPr>
          <w:sz w:val="24"/>
          <w:szCs w:val="24"/>
        </w:rPr>
      </w:pPr>
      <w:r w:rsidRPr="00C345BB">
        <w:rPr>
          <w:sz w:val="24"/>
          <w:szCs w:val="24"/>
        </w:rPr>
        <w:t xml:space="preserve">Pacjent przyjmuje do wiadomości, że niezastosowanie się, bądź wybiórcze stosowanie się do zaleceń, jak również zatajenie informacji na temat stanu zdrowia lub podanie nieprawdy przez Pacjenta może wpłynąć na efekt świadczonej usługi dietetycznej, </w:t>
      </w:r>
      <w:r w:rsidRPr="00C345BB">
        <w:rPr>
          <w:sz w:val="24"/>
          <w:szCs w:val="24"/>
        </w:rPr>
        <w:lastRenderedPageBreak/>
        <w:t>negatywnie wpłynąć na stan zdrowia Pacjenta, a w wyjątkowych przypadkach nawet zagrażać jego życiu.</w:t>
      </w:r>
    </w:p>
    <w:p w14:paraId="2D9BB90F" w14:textId="77777777" w:rsidR="00C345BB" w:rsidRPr="00C345BB" w:rsidRDefault="00C345BB" w:rsidP="00C345BB">
      <w:pPr>
        <w:numPr>
          <w:ilvl w:val="0"/>
          <w:numId w:val="19"/>
        </w:numPr>
        <w:jc w:val="both"/>
        <w:rPr>
          <w:sz w:val="24"/>
          <w:szCs w:val="24"/>
        </w:rPr>
      </w:pPr>
      <w:r w:rsidRPr="00C345BB">
        <w:rPr>
          <w:sz w:val="24"/>
          <w:szCs w:val="24"/>
        </w:rPr>
        <w:t>Poradnia nie ponosi odpowiedzialności za błędnie wykonaną usługę dietetyczną udzieloną na skutek podania przez Pacjenta niepełnych lub nieprawdziwych informacji, a także niepoinformowania o zmianie stanu zdrowia, bądź zatajenia informacji mających istotne znaczenie dla świadczenia usługi dietetycznej. </w:t>
      </w:r>
    </w:p>
    <w:p w14:paraId="4A172F31" w14:textId="1313F7F2" w:rsidR="00C345BB" w:rsidRPr="00C345BB" w:rsidRDefault="00307B71" w:rsidP="00C345BB">
      <w:pPr>
        <w:numPr>
          <w:ilvl w:val="0"/>
          <w:numId w:val="19"/>
        </w:numPr>
        <w:jc w:val="both"/>
        <w:rPr>
          <w:sz w:val="24"/>
          <w:szCs w:val="24"/>
        </w:rPr>
      </w:pPr>
      <w:r w:rsidRPr="00307B71">
        <w:rPr>
          <w:b/>
          <w:bCs/>
          <w:sz w:val="24"/>
          <w:szCs w:val="24"/>
        </w:rPr>
        <w:t>DietetykZuzia</w:t>
      </w:r>
      <w:r>
        <w:rPr>
          <w:sz w:val="24"/>
          <w:szCs w:val="24"/>
        </w:rPr>
        <w:t xml:space="preserve"> </w:t>
      </w:r>
      <w:r w:rsidR="00C345BB" w:rsidRPr="00C345BB">
        <w:rPr>
          <w:sz w:val="24"/>
          <w:szCs w:val="24"/>
        </w:rPr>
        <w:t xml:space="preserve">nie świadczy działalności leczniczej w rozumieniu Ustawy o działalności leczniczej, w szczególności nie udziela konsultacji i świadczeń zdrowotnych </w:t>
      </w:r>
      <w:r>
        <w:rPr>
          <w:sz w:val="24"/>
          <w:szCs w:val="24"/>
        </w:rPr>
        <w:br/>
      </w:r>
      <w:r w:rsidR="00C345BB" w:rsidRPr="00C345BB">
        <w:rPr>
          <w:sz w:val="24"/>
          <w:szCs w:val="24"/>
        </w:rPr>
        <w:t>w rozumieniu tejże ustawy. Usługa nie stanowi diagnozy lekarskiej, konsultacji medycznej i nie mogą zastępować pacjentowi leczenia lub terapii, realizowanej przez podmiot prowadzący działalność leczniczą.</w:t>
      </w:r>
    </w:p>
    <w:p w14:paraId="767A5439" w14:textId="77777777" w:rsidR="00C345BB" w:rsidRPr="00C345BB" w:rsidRDefault="00C345BB" w:rsidP="00C345BB">
      <w:pPr>
        <w:jc w:val="both"/>
        <w:rPr>
          <w:sz w:val="24"/>
          <w:szCs w:val="24"/>
        </w:rPr>
      </w:pPr>
      <w:r w:rsidRPr="00C345BB">
        <w:rPr>
          <w:b/>
          <w:bCs/>
          <w:sz w:val="24"/>
          <w:szCs w:val="24"/>
        </w:rPr>
        <w:t>§ 5 Dane osobowe</w:t>
      </w:r>
    </w:p>
    <w:p w14:paraId="4DFDFE5A" w14:textId="77777777" w:rsidR="00C345BB" w:rsidRPr="00C345BB" w:rsidRDefault="00C345BB" w:rsidP="00C345BB">
      <w:pPr>
        <w:numPr>
          <w:ilvl w:val="0"/>
          <w:numId w:val="20"/>
        </w:numPr>
        <w:jc w:val="both"/>
        <w:rPr>
          <w:sz w:val="24"/>
          <w:szCs w:val="24"/>
        </w:rPr>
      </w:pPr>
      <w:r w:rsidRPr="00C345BB">
        <w:rPr>
          <w:sz w:val="24"/>
          <w:szCs w:val="24"/>
        </w:rPr>
        <w:t>Administratorem danych osobowych zbieranych w celu świadczenia usługi dietetycznych jest Usługodawca, który wdrożył niezbędne środki w celu ich ochrony zgodnie z obowiązującymi przepisami prawa. </w:t>
      </w:r>
    </w:p>
    <w:p w14:paraId="24138F0D" w14:textId="77777777" w:rsidR="00C345BB" w:rsidRPr="00C345BB" w:rsidRDefault="00C345BB" w:rsidP="00C345BB">
      <w:pPr>
        <w:numPr>
          <w:ilvl w:val="0"/>
          <w:numId w:val="20"/>
        </w:numPr>
        <w:jc w:val="both"/>
        <w:rPr>
          <w:sz w:val="24"/>
          <w:szCs w:val="24"/>
        </w:rPr>
      </w:pPr>
      <w:r w:rsidRPr="00C345BB">
        <w:rPr>
          <w:sz w:val="24"/>
          <w:szCs w:val="24"/>
        </w:rPr>
        <w:t>Pacjent ma prawo dostępu do treści swoich danych, ich modyfikacji lub poprawiania, jak również żądania usunięcia z bazy danych prowadzonej przez Usługodawcę, jeżeli usunięcie nie narusza innych przepisów prawa. </w:t>
      </w:r>
    </w:p>
    <w:p w14:paraId="1D639CB9" w14:textId="77777777" w:rsidR="00C345BB" w:rsidRPr="00C345BB" w:rsidRDefault="00C345BB" w:rsidP="00C345BB">
      <w:pPr>
        <w:numPr>
          <w:ilvl w:val="0"/>
          <w:numId w:val="20"/>
        </w:numPr>
        <w:jc w:val="both"/>
        <w:rPr>
          <w:sz w:val="24"/>
          <w:szCs w:val="24"/>
        </w:rPr>
      </w:pPr>
      <w:r w:rsidRPr="00C345BB">
        <w:rPr>
          <w:sz w:val="24"/>
          <w:szCs w:val="24"/>
        </w:rPr>
        <w:t>Podanie danych osobowych jest dobrowolne, aczkolwiek niepodanie danych niezbędnych dla świadczenia usług dietetycznych oraz informacji o stanie zdrowia Pacjenta skutkuje brakiem możliwości zawarcia Umowy. </w:t>
      </w:r>
    </w:p>
    <w:p w14:paraId="11802520" w14:textId="77777777" w:rsidR="00C345BB" w:rsidRPr="00C345BB" w:rsidRDefault="00C345BB" w:rsidP="00C345BB">
      <w:pPr>
        <w:numPr>
          <w:ilvl w:val="0"/>
          <w:numId w:val="20"/>
        </w:numPr>
        <w:jc w:val="both"/>
        <w:rPr>
          <w:sz w:val="24"/>
          <w:szCs w:val="24"/>
        </w:rPr>
      </w:pPr>
      <w:r w:rsidRPr="00C345BB">
        <w:rPr>
          <w:sz w:val="24"/>
          <w:szCs w:val="24"/>
        </w:rPr>
        <w:t>Klauzula informacyjna o przetwarzaniu danych osobowych Pacjenta przez Usługodawcę stanowi załącznik nr 1 do niniejszego Regulaminu.</w:t>
      </w:r>
    </w:p>
    <w:p w14:paraId="7C1CEDC6" w14:textId="77777777" w:rsidR="00C345BB" w:rsidRPr="00C345BB" w:rsidRDefault="00C345BB" w:rsidP="00C345BB">
      <w:pPr>
        <w:jc w:val="both"/>
        <w:rPr>
          <w:sz w:val="24"/>
          <w:szCs w:val="24"/>
        </w:rPr>
      </w:pPr>
      <w:r w:rsidRPr="00C345BB">
        <w:rPr>
          <w:b/>
          <w:bCs/>
          <w:sz w:val="24"/>
          <w:szCs w:val="24"/>
        </w:rPr>
        <w:t>§ 6  Reklamacje </w:t>
      </w:r>
    </w:p>
    <w:p w14:paraId="7CDACB1F" w14:textId="1BA6B477" w:rsidR="00C345BB" w:rsidRPr="00C345BB" w:rsidRDefault="00C345BB" w:rsidP="00C345BB">
      <w:pPr>
        <w:numPr>
          <w:ilvl w:val="0"/>
          <w:numId w:val="21"/>
        </w:numPr>
        <w:jc w:val="both"/>
        <w:rPr>
          <w:sz w:val="24"/>
          <w:szCs w:val="24"/>
        </w:rPr>
      </w:pPr>
      <w:r w:rsidRPr="00C345BB">
        <w:rPr>
          <w:sz w:val="24"/>
          <w:szCs w:val="24"/>
        </w:rPr>
        <w:t xml:space="preserve">Reklamacje można składać pisemnie, drogą elektroniczną na adres mailowy </w:t>
      </w:r>
      <w:r w:rsidR="003C5B33">
        <w:rPr>
          <w:sz w:val="24"/>
          <w:szCs w:val="24"/>
        </w:rPr>
        <w:t>Usługodawcy</w:t>
      </w:r>
      <w:r w:rsidRPr="00C345BB">
        <w:rPr>
          <w:sz w:val="24"/>
          <w:szCs w:val="24"/>
        </w:rPr>
        <w:t xml:space="preserve"> bądź wzoru formularza stanowiącego załącznik do ustawy o prawach konsumenta.</w:t>
      </w:r>
    </w:p>
    <w:p w14:paraId="70AF70C0" w14:textId="77777777" w:rsidR="00C345BB" w:rsidRPr="00C345BB" w:rsidRDefault="00C345BB" w:rsidP="00C345BB">
      <w:pPr>
        <w:numPr>
          <w:ilvl w:val="0"/>
          <w:numId w:val="21"/>
        </w:numPr>
        <w:jc w:val="both"/>
        <w:rPr>
          <w:sz w:val="24"/>
          <w:szCs w:val="24"/>
        </w:rPr>
      </w:pPr>
      <w:r w:rsidRPr="00C345BB">
        <w:rPr>
          <w:sz w:val="24"/>
          <w:szCs w:val="24"/>
        </w:rPr>
        <w:t>Reklamacja powinna określać przyczynę jej złożenia, datę wystąpienia przyczyny uzasadniającej złożenie reklamacji, żądanie, numer rachunku bankowego Pacjenta, na który w razie uwzględnienia reklamacji Usługodawca zwróci Pacjentowi uiszczoną opłatę. </w:t>
      </w:r>
    </w:p>
    <w:p w14:paraId="158565C5" w14:textId="77777777" w:rsidR="00C345BB" w:rsidRPr="00C345BB" w:rsidRDefault="00C345BB" w:rsidP="00C345BB">
      <w:pPr>
        <w:numPr>
          <w:ilvl w:val="0"/>
          <w:numId w:val="21"/>
        </w:numPr>
        <w:jc w:val="both"/>
        <w:rPr>
          <w:sz w:val="24"/>
          <w:szCs w:val="24"/>
        </w:rPr>
      </w:pPr>
      <w:r w:rsidRPr="00C345BB">
        <w:rPr>
          <w:sz w:val="24"/>
          <w:szCs w:val="24"/>
        </w:rPr>
        <w:t>Rozpatrzenie reklamacji następuje niezwłocznie, nie później niż w terminie 14 dni od jej złożenia. W przypadku, gdy reklamacja jest niekompletna, Usługodawca wystąpi do Pacjenta o jej uzupełnienie. </w:t>
      </w:r>
    </w:p>
    <w:p w14:paraId="399DFF53" w14:textId="77777777" w:rsidR="00C345BB" w:rsidRPr="00C345BB" w:rsidRDefault="00C345BB" w:rsidP="00C345BB">
      <w:pPr>
        <w:jc w:val="both"/>
        <w:rPr>
          <w:sz w:val="24"/>
          <w:szCs w:val="24"/>
        </w:rPr>
      </w:pPr>
      <w:r w:rsidRPr="00C345BB">
        <w:rPr>
          <w:b/>
          <w:bCs/>
          <w:sz w:val="24"/>
          <w:szCs w:val="24"/>
        </w:rPr>
        <w:t>§ 7 Prawo odstąpienia od umowy</w:t>
      </w:r>
    </w:p>
    <w:p w14:paraId="7D58D4F0" w14:textId="77777777" w:rsidR="00C345BB" w:rsidRPr="00C345BB" w:rsidRDefault="00C345BB" w:rsidP="00C345BB">
      <w:pPr>
        <w:numPr>
          <w:ilvl w:val="0"/>
          <w:numId w:val="22"/>
        </w:numPr>
        <w:jc w:val="both"/>
        <w:rPr>
          <w:sz w:val="24"/>
          <w:szCs w:val="24"/>
        </w:rPr>
      </w:pPr>
      <w:r w:rsidRPr="00C345BB">
        <w:rPr>
          <w:sz w:val="24"/>
          <w:szCs w:val="24"/>
        </w:rPr>
        <w:t xml:space="preserve">Konsument lub Przedsiębiorca na prawach konsumenta ma prawo odstąpić od umowy bez podawania przyczyny w terminie 14 dni od dnia zawarcia Umowy z zastrzeżeniem </w:t>
      </w:r>
      <w:r w:rsidRPr="00C345BB">
        <w:rPr>
          <w:sz w:val="24"/>
          <w:szCs w:val="24"/>
        </w:rPr>
        <w:lastRenderedPageBreak/>
        <w:t>zdarzeń wskazanych w art. 38 Ustawy o prawach konsumenta, w tym w szczególności tych wskazanych poniżej.</w:t>
      </w:r>
    </w:p>
    <w:p w14:paraId="53EDE775" w14:textId="77777777" w:rsidR="00C345BB" w:rsidRPr="00C345BB" w:rsidRDefault="00C345BB" w:rsidP="00C345BB">
      <w:pPr>
        <w:numPr>
          <w:ilvl w:val="0"/>
          <w:numId w:val="22"/>
        </w:numPr>
        <w:jc w:val="both"/>
        <w:rPr>
          <w:sz w:val="24"/>
          <w:szCs w:val="24"/>
        </w:rPr>
      </w:pPr>
      <w:r w:rsidRPr="00C345BB">
        <w:rPr>
          <w:sz w:val="24"/>
          <w:szCs w:val="24"/>
        </w:rPr>
        <w:t>Jeśli w toku zakupu Konsument lub Przedsiębiorca na prawach konsumenta wyraził zgodę na wykonanie Umowy i dostarczenie mu Treści cyfrowej, Usługi cyfrowej przed upływem terminu do odstąpienia od Umowy, traci on prawo do odstąpienia od Umowy zawartej z Dietetykiem.</w:t>
      </w:r>
    </w:p>
    <w:p w14:paraId="68D55F79" w14:textId="77777777" w:rsidR="00C345BB" w:rsidRPr="00C345BB" w:rsidRDefault="00C345BB" w:rsidP="00C345BB">
      <w:pPr>
        <w:numPr>
          <w:ilvl w:val="0"/>
          <w:numId w:val="22"/>
        </w:numPr>
        <w:jc w:val="both"/>
        <w:rPr>
          <w:sz w:val="24"/>
          <w:szCs w:val="24"/>
        </w:rPr>
      </w:pPr>
      <w:r w:rsidRPr="00C345BB">
        <w:rPr>
          <w:sz w:val="24"/>
          <w:szCs w:val="24"/>
        </w:rPr>
        <w:t>Prawo odstąpienia od Umowy nie przysługuje Konsumentowi lub Przedsiębiorcy na prawach konsumenta także wówczas, jeśli przedmiotem Umowy jest świadczenie usług, za które Konsument i Przedsiębiorca na prawach konsumenta są zobowiązani do zapłaty ceny, jeżeli zostali oni poinformowani i przyjęli do wiadomości przed rozpoczęciem świadczenia, że utracą prawo odstąpienia od Umowy i jeżeli Dietetyk wykonał w pełni usługę za wyraźną i uprzednią zgodą. W przypadku wykonania części świadczenia Konsument lub Przedsiębiorca na prawach konsumenta jest zobowiązany do zapłaty za świadczenia spełnione do momentu odstąpienia od umowy zgodnie z art. 35 ust. 2 Ustawy o prawach konsumenta.</w:t>
      </w:r>
    </w:p>
    <w:p w14:paraId="5CBC9B58" w14:textId="77777777" w:rsidR="00C345BB" w:rsidRPr="00C345BB" w:rsidRDefault="00C345BB" w:rsidP="00C345BB">
      <w:pPr>
        <w:numPr>
          <w:ilvl w:val="0"/>
          <w:numId w:val="22"/>
        </w:numPr>
        <w:jc w:val="both"/>
        <w:rPr>
          <w:sz w:val="24"/>
          <w:szCs w:val="24"/>
        </w:rPr>
      </w:pPr>
      <w:r w:rsidRPr="00C345BB">
        <w:rPr>
          <w:sz w:val="24"/>
          <w:szCs w:val="24"/>
        </w:rPr>
        <w:t>Działanie Sklepu opiera się na dostarczaniu Klientowi Treści lub Usług cyfrowych. W związku z tym rozpoczęcie korzystania z Treści lub Usługi cyfrowej przed upływem 14 dni od dnia dokonania zakupu powoduje utratę prawa odstąpienia od Umowy.</w:t>
      </w:r>
    </w:p>
    <w:p w14:paraId="4AA05882" w14:textId="77777777" w:rsidR="00C345BB" w:rsidRPr="00C345BB" w:rsidRDefault="00C345BB" w:rsidP="00C345BB">
      <w:pPr>
        <w:numPr>
          <w:ilvl w:val="0"/>
          <w:numId w:val="22"/>
        </w:numPr>
        <w:jc w:val="both"/>
        <w:rPr>
          <w:sz w:val="24"/>
          <w:szCs w:val="24"/>
        </w:rPr>
      </w:pPr>
      <w:r w:rsidRPr="00C345BB">
        <w:rPr>
          <w:sz w:val="24"/>
          <w:szCs w:val="24"/>
        </w:rPr>
        <w:t>Odstąpienie od Umowy następuje poprzez poinformowanie Dietetyka o swojej decyzji poprzez złożenie oświadczenia. Złożenie oświadczenia polega na wysłaniu informacji Dietetykowi o wykonaniu przysługującego mu prawa. Oświadczenie to może zostać wysłane pocztą tradycyjną lub pocztą elektroniczną. Klient może w szczególności skorzystać ze wzoru formularza reklamacyjnego, dostępnego poniżej Regulaminu.</w:t>
      </w:r>
    </w:p>
    <w:p w14:paraId="04704F64" w14:textId="77777777" w:rsidR="00C345BB" w:rsidRPr="00C345BB" w:rsidRDefault="00C345BB" w:rsidP="00C345BB">
      <w:pPr>
        <w:numPr>
          <w:ilvl w:val="0"/>
          <w:numId w:val="22"/>
        </w:numPr>
        <w:jc w:val="both"/>
        <w:rPr>
          <w:sz w:val="24"/>
          <w:szCs w:val="24"/>
        </w:rPr>
      </w:pPr>
      <w:r w:rsidRPr="00C345BB">
        <w:rPr>
          <w:sz w:val="24"/>
          <w:szCs w:val="24"/>
        </w:rPr>
        <w:t>W przypadku skutecznego odstąpienia od umowy Dietetyk zwraca Konsumentowi lub Przedsiębiorcy na prawach konsumenta wszystkie otrzymane od niego płatności.</w:t>
      </w:r>
    </w:p>
    <w:p w14:paraId="63A272D6" w14:textId="77777777" w:rsidR="00C345BB" w:rsidRPr="00C345BB" w:rsidRDefault="00C345BB" w:rsidP="00C345BB">
      <w:pPr>
        <w:numPr>
          <w:ilvl w:val="0"/>
          <w:numId w:val="22"/>
        </w:numPr>
        <w:jc w:val="both"/>
        <w:rPr>
          <w:sz w:val="24"/>
          <w:szCs w:val="24"/>
        </w:rPr>
      </w:pPr>
      <w:r w:rsidRPr="00C345BB">
        <w:rPr>
          <w:sz w:val="24"/>
          <w:szCs w:val="24"/>
        </w:rPr>
        <w:t>Zwrot płatności zostanie dokonany przy użyciu takich samych sposobów płatności, jakie zostały przez Konsumenta lub Przedsiębiorcę na prawach konsumenta użyte w pierwotnej transakcji, chyba że Konsument lub Przedsiębiorca na prawach konsumenta wyraźnie wskazał na inne rozwiązanie.</w:t>
      </w:r>
    </w:p>
    <w:p w14:paraId="6A1C6ED4" w14:textId="77777777" w:rsidR="00C345BB" w:rsidRPr="00C345BB" w:rsidRDefault="00C345BB" w:rsidP="00C345BB">
      <w:pPr>
        <w:numPr>
          <w:ilvl w:val="0"/>
          <w:numId w:val="22"/>
        </w:numPr>
        <w:jc w:val="both"/>
        <w:rPr>
          <w:sz w:val="24"/>
          <w:szCs w:val="24"/>
        </w:rPr>
      </w:pPr>
      <w:r w:rsidRPr="00C345BB">
        <w:rPr>
          <w:sz w:val="24"/>
          <w:szCs w:val="24"/>
        </w:rPr>
        <w:t>Konsument lub Przedsiębiorca na prawach konsumenta nie poniesie żadnych opłat w związku z formą zwrotu płatności.</w:t>
      </w:r>
    </w:p>
    <w:p w14:paraId="5FD4BB37" w14:textId="77777777" w:rsidR="00C345BB" w:rsidRPr="00C345BB" w:rsidRDefault="00C345BB" w:rsidP="00C345BB">
      <w:pPr>
        <w:jc w:val="both"/>
        <w:rPr>
          <w:sz w:val="24"/>
          <w:szCs w:val="24"/>
        </w:rPr>
      </w:pPr>
      <w:r w:rsidRPr="00C345BB">
        <w:rPr>
          <w:b/>
          <w:bCs/>
          <w:sz w:val="24"/>
          <w:szCs w:val="24"/>
        </w:rPr>
        <w:t>§ 8 Postanowienia końcowe</w:t>
      </w:r>
    </w:p>
    <w:p w14:paraId="7F1F2503" w14:textId="77777777" w:rsidR="00C345BB" w:rsidRPr="00C345BB" w:rsidRDefault="00C345BB" w:rsidP="00C345BB">
      <w:pPr>
        <w:numPr>
          <w:ilvl w:val="0"/>
          <w:numId w:val="23"/>
        </w:numPr>
        <w:jc w:val="both"/>
        <w:rPr>
          <w:sz w:val="24"/>
          <w:szCs w:val="24"/>
        </w:rPr>
      </w:pPr>
      <w:r w:rsidRPr="00C345BB">
        <w:rPr>
          <w:sz w:val="24"/>
          <w:szCs w:val="24"/>
        </w:rPr>
        <w:t>Usługodawca zastrzega sobie prawo do dokonywania zmian Regulaminu z ważnych przyczyn m.in. zmianą warunków świadczenia usług lub zmiany przepisów prawa, w zakresie, w jakim te zmiany wpływają na realizację postanowień niniejszego Regulaminu. O każdej zmianie informuje Pacjentów z co najmniej 7-dniowym wyprzedzeniem.</w:t>
      </w:r>
    </w:p>
    <w:p w14:paraId="68DBE3D7" w14:textId="77777777" w:rsidR="00C345BB" w:rsidRPr="00C345BB" w:rsidRDefault="00C345BB" w:rsidP="00C345BB">
      <w:pPr>
        <w:numPr>
          <w:ilvl w:val="0"/>
          <w:numId w:val="23"/>
        </w:numPr>
        <w:jc w:val="both"/>
        <w:rPr>
          <w:sz w:val="24"/>
          <w:szCs w:val="24"/>
        </w:rPr>
      </w:pPr>
      <w:r w:rsidRPr="00C345BB">
        <w:rPr>
          <w:sz w:val="24"/>
          <w:szCs w:val="24"/>
        </w:rPr>
        <w:t xml:space="preserve">W sprawach nieuregulowanych niniejszym Regulaminie mają zastosowanie powszechnie obowiązujące przepisy prawa, w szczególności: Kodeksu cywilnego; </w:t>
      </w:r>
      <w:r w:rsidRPr="00C345BB">
        <w:rPr>
          <w:sz w:val="24"/>
          <w:szCs w:val="24"/>
        </w:rPr>
        <w:lastRenderedPageBreak/>
        <w:t>ustawy o świadczeniu usług drogą elektroniczną; ustawy o prawach konsumenta, ustawy o ochronie danych osobowych oraz inne właściwe przepisy prawa.</w:t>
      </w:r>
    </w:p>
    <w:p w14:paraId="56C0A3C5" w14:textId="77777777" w:rsidR="00C345BB" w:rsidRPr="00C345BB" w:rsidRDefault="00C345BB" w:rsidP="00C345BB">
      <w:pPr>
        <w:numPr>
          <w:ilvl w:val="0"/>
          <w:numId w:val="23"/>
        </w:numPr>
        <w:jc w:val="both"/>
        <w:rPr>
          <w:sz w:val="24"/>
          <w:szCs w:val="24"/>
        </w:rPr>
      </w:pPr>
      <w:r w:rsidRPr="00C345BB">
        <w:rPr>
          <w:sz w:val="24"/>
          <w:szCs w:val="24"/>
        </w:rPr>
        <w:t>Na wypadek, gdyby niektóre postanowienia niniejszego Regulaminu okazały się nieważne, bezskuteczne lub uznane zostały za klauzule niedozwolone, wówczas nie powoduje to nieważności całego Regulaminu, a w miejsce niedozwolonych postanowień zastosowanie będą miały odpowiednie przepisy prawa.</w:t>
      </w:r>
    </w:p>
    <w:p w14:paraId="37578F4A" w14:textId="77777777" w:rsidR="00C345BB" w:rsidRPr="00C345BB" w:rsidRDefault="00C345BB" w:rsidP="00C345BB">
      <w:pPr>
        <w:jc w:val="both"/>
        <w:rPr>
          <w:sz w:val="24"/>
          <w:szCs w:val="24"/>
        </w:rPr>
      </w:pPr>
      <w:r w:rsidRPr="00C345BB">
        <w:rPr>
          <w:b/>
          <w:bCs/>
          <w:sz w:val="24"/>
          <w:szCs w:val="24"/>
        </w:rPr>
        <w:t>§ 9 Warunki współpracy z dietetykiem klinicznym</w:t>
      </w:r>
    </w:p>
    <w:p w14:paraId="3520D1BD" w14:textId="6B34433C" w:rsidR="00C345BB" w:rsidRPr="00C345BB" w:rsidRDefault="00C345BB" w:rsidP="00C345BB">
      <w:pPr>
        <w:numPr>
          <w:ilvl w:val="0"/>
          <w:numId w:val="24"/>
        </w:numPr>
        <w:jc w:val="both"/>
        <w:rPr>
          <w:sz w:val="24"/>
          <w:szCs w:val="24"/>
        </w:rPr>
      </w:pPr>
      <w:r w:rsidRPr="00C345BB">
        <w:rPr>
          <w:b/>
          <w:bCs/>
          <w:sz w:val="24"/>
          <w:szCs w:val="24"/>
        </w:rPr>
        <w:t>Zakup pakietu i rezerwacja terminu konsultacji wstępnej</w:t>
      </w:r>
      <w:r w:rsidR="00EF210A">
        <w:rPr>
          <w:b/>
          <w:bCs/>
          <w:sz w:val="24"/>
          <w:szCs w:val="24"/>
        </w:rPr>
        <w:t xml:space="preserve"> i </w:t>
      </w:r>
      <w:r w:rsidRPr="00C345BB">
        <w:rPr>
          <w:b/>
          <w:bCs/>
          <w:sz w:val="24"/>
          <w:szCs w:val="24"/>
        </w:rPr>
        <w:t>kontakt po zakupie:</w:t>
      </w:r>
    </w:p>
    <w:p w14:paraId="471B20EB" w14:textId="17CD0788" w:rsidR="00C345BB" w:rsidRPr="00C345BB" w:rsidRDefault="00C345BB" w:rsidP="00C345BB">
      <w:pPr>
        <w:numPr>
          <w:ilvl w:val="1"/>
          <w:numId w:val="24"/>
        </w:numPr>
        <w:jc w:val="both"/>
        <w:rPr>
          <w:sz w:val="24"/>
          <w:szCs w:val="24"/>
        </w:rPr>
      </w:pPr>
      <w:r w:rsidRPr="00C345BB">
        <w:rPr>
          <w:sz w:val="24"/>
          <w:szCs w:val="24"/>
        </w:rPr>
        <w:t xml:space="preserve">Warunkiem rozpoczęcia współpracy i rezerwacji terminu jest zakup pakietu przez stronę internetową </w:t>
      </w:r>
      <w:r w:rsidR="00EF210A">
        <w:rPr>
          <w:sz w:val="24"/>
          <w:szCs w:val="24"/>
        </w:rPr>
        <w:t xml:space="preserve">DietetykZuzia.pl </w:t>
      </w:r>
      <w:r w:rsidRPr="00C345BB">
        <w:rPr>
          <w:sz w:val="24"/>
          <w:szCs w:val="24"/>
        </w:rPr>
        <w:t>Rezerwacja terminu konsultacji bez zakupienia pakietu nie jest możliwa.</w:t>
      </w:r>
    </w:p>
    <w:p w14:paraId="76CAA85E" w14:textId="77777777" w:rsidR="00C345BB" w:rsidRPr="00C345BB" w:rsidRDefault="00C345BB" w:rsidP="00C345BB">
      <w:pPr>
        <w:numPr>
          <w:ilvl w:val="1"/>
          <w:numId w:val="24"/>
        </w:numPr>
        <w:jc w:val="both"/>
        <w:rPr>
          <w:sz w:val="24"/>
          <w:szCs w:val="24"/>
        </w:rPr>
      </w:pPr>
      <w:r w:rsidRPr="00C345BB">
        <w:rPr>
          <w:sz w:val="24"/>
          <w:szCs w:val="24"/>
        </w:rPr>
        <w:t>Po wykupieniu odpowiedniej usługi, kontaktuję się z pacjentem na podany przy zakupie adres e-mail w ciągu 2 dni roboczych w celu ustalenia terminu pierwszej konsultacji oraz wysłania wszystkich niezbędnych informacji, tj. formularza zdrowotno-żywieniowego oraz sugerowanej listy badań.</w:t>
      </w:r>
    </w:p>
    <w:p w14:paraId="57AA058C" w14:textId="77777777" w:rsidR="00C345BB" w:rsidRPr="00C345BB" w:rsidRDefault="00C345BB" w:rsidP="00C345BB">
      <w:pPr>
        <w:numPr>
          <w:ilvl w:val="0"/>
          <w:numId w:val="24"/>
        </w:numPr>
        <w:jc w:val="both"/>
        <w:rPr>
          <w:sz w:val="24"/>
          <w:szCs w:val="24"/>
        </w:rPr>
      </w:pPr>
      <w:r w:rsidRPr="00C345BB">
        <w:rPr>
          <w:b/>
          <w:bCs/>
          <w:sz w:val="24"/>
          <w:szCs w:val="24"/>
        </w:rPr>
        <w:t>Przygotowanie do Konsultacji:</w:t>
      </w:r>
    </w:p>
    <w:p w14:paraId="30A3BF2D" w14:textId="0E086467" w:rsidR="00C345BB" w:rsidRPr="00C345BB" w:rsidRDefault="00C345BB" w:rsidP="00C345BB">
      <w:pPr>
        <w:numPr>
          <w:ilvl w:val="1"/>
          <w:numId w:val="24"/>
        </w:numPr>
        <w:jc w:val="both"/>
        <w:rPr>
          <w:sz w:val="24"/>
          <w:szCs w:val="24"/>
        </w:rPr>
      </w:pPr>
      <w:r w:rsidRPr="00C345BB">
        <w:rPr>
          <w:sz w:val="24"/>
          <w:szCs w:val="24"/>
        </w:rPr>
        <w:t xml:space="preserve">Na 2 dni przed planowaną pierwszą konsultacją należy wysłać na e-mail </w:t>
      </w:r>
      <w:r w:rsidR="0032271F">
        <w:rPr>
          <w:sz w:val="24"/>
          <w:szCs w:val="24"/>
        </w:rPr>
        <w:t xml:space="preserve">lub aplikację </w:t>
      </w:r>
      <w:r w:rsidRPr="00C345BB">
        <w:rPr>
          <w:sz w:val="24"/>
          <w:szCs w:val="24"/>
        </w:rPr>
        <w:t>uzupełniony formularz zdrowotno-żywieniowy, oraz wyniki badań.</w:t>
      </w:r>
    </w:p>
    <w:p w14:paraId="14E9E9BB" w14:textId="77777777" w:rsidR="00C345BB" w:rsidRPr="00C345BB" w:rsidRDefault="00C345BB" w:rsidP="00C345BB">
      <w:pPr>
        <w:numPr>
          <w:ilvl w:val="1"/>
          <w:numId w:val="24"/>
        </w:numPr>
        <w:jc w:val="both"/>
        <w:rPr>
          <w:sz w:val="24"/>
          <w:szCs w:val="24"/>
        </w:rPr>
      </w:pPr>
      <w:r w:rsidRPr="00C345BB">
        <w:rPr>
          <w:sz w:val="24"/>
          <w:szCs w:val="24"/>
        </w:rPr>
        <w:t>W przypadku nieotrzymania materiałów 2 dni przed planowaną konsultacją może zostać ona odwołana, a płatność nie zostanie zwrócona.</w:t>
      </w:r>
    </w:p>
    <w:p w14:paraId="6CB8703D" w14:textId="77777777" w:rsidR="00C345BB" w:rsidRPr="00C345BB" w:rsidRDefault="00C345BB" w:rsidP="00C345BB">
      <w:pPr>
        <w:numPr>
          <w:ilvl w:val="1"/>
          <w:numId w:val="24"/>
        </w:numPr>
        <w:jc w:val="both"/>
        <w:rPr>
          <w:sz w:val="24"/>
          <w:szCs w:val="24"/>
        </w:rPr>
      </w:pPr>
      <w:r w:rsidRPr="00C345BB">
        <w:rPr>
          <w:sz w:val="24"/>
          <w:szCs w:val="24"/>
        </w:rPr>
        <w:t>Wyniki badań wysłane między konsultacjami nie będą analizowane. </w:t>
      </w:r>
    </w:p>
    <w:p w14:paraId="7AB6D509" w14:textId="77777777" w:rsidR="00C345BB" w:rsidRPr="00C345BB" w:rsidRDefault="00C345BB" w:rsidP="00C345BB">
      <w:pPr>
        <w:numPr>
          <w:ilvl w:val="0"/>
          <w:numId w:val="24"/>
        </w:numPr>
        <w:jc w:val="both"/>
        <w:rPr>
          <w:sz w:val="24"/>
          <w:szCs w:val="24"/>
        </w:rPr>
      </w:pPr>
      <w:r w:rsidRPr="00C345BB">
        <w:rPr>
          <w:b/>
          <w:bCs/>
          <w:sz w:val="24"/>
          <w:szCs w:val="24"/>
        </w:rPr>
        <w:t>Konsultacje i raporty</w:t>
      </w:r>
      <w:r w:rsidRPr="00C345BB">
        <w:rPr>
          <w:sz w:val="24"/>
          <w:szCs w:val="24"/>
        </w:rPr>
        <w:t>:</w:t>
      </w:r>
    </w:p>
    <w:p w14:paraId="5317A44B" w14:textId="77777777" w:rsidR="00C345BB" w:rsidRPr="00C345BB" w:rsidRDefault="00C345BB" w:rsidP="00C345BB">
      <w:pPr>
        <w:numPr>
          <w:ilvl w:val="1"/>
          <w:numId w:val="24"/>
        </w:numPr>
        <w:jc w:val="both"/>
        <w:rPr>
          <w:sz w:val="24"/>
          <w:szCs w:val="24"/>
        </w:rPr>
      </w:pPr>
      <w:r w:rsidRPr="00C345BB">
        <w:rPr>
          <w:sz w:val="24"/>
          <w:szCs w:val="24"/>
        </w:rPr>
        <w:t xml:space="preserve">Konsultacje odbywają się na Google </w:t>
      </w:r>
      <w:proofErr w:type="spellStart"/>
      <w:r w:rsidRPr="00C345BB">
        <w:rPr>
          <w:sz w:val="24"/>
          <w:szCs w:val="24"/>
        </w:rPr>
        <w:t>Meet</w:t>
      </w:r>
      <w:proofErr w:type="spellEnd"/>
      <w:r w:rsidRPr="00C345BB">
        <w:rPr>
          <w:sz w:val="24"/>
          <w:szCs w:val="24"/>
        </w:rPr>
        <w:t>. Link do wizyty online są przesyłane mailowo po ustaleniu terminu spotkania. Posiadanie aplikacji nie jest konieczne. Wystarczy w umówionym terminie wejść w otrzymany link. W razie problemów technicznych należy kontaktować się mailowo.</w:t>
      </w:r>
    </w:p>
    <w:p w14:paraId="4D06ABFC" w14:textId="77777777" w:rsidR="00C345BB" w:rsidRPr="00C345BB" w:rsidRDefault="00C345BB" w:rsidP="00C345BB">
      <w:pPr>
        <w:numPr>
          <w:ilvl w:val="1"/>
          <w:numId w:val="24"/>
        </w:numPr>
        <w:jc w:val="both"/>
        <w:rPr>
          <w:sz w:val="24"/>
          <w:szCs w:val="24"/>
        </w:rPr>
      </w:pPr>
      <w:r w:rsidRPr="00C345BB">
        <w:rPr>
          <w:sz w:val="24"/>
          <w:szCs w:val="24"/>
        </w:rPr>
        <w:t>W przypadku chęci odbycia konsultacji w innej formie, należy zgłosić taką informację drogą mailową min. 24 godziny przed wizytą.</w:t>
      </w:r>
    </w:p>
    <w:p w14:paraId="1400BB1D" w14:textId="2A4E432F" w:rsidR="00C345BB" w:rsidRPr="00C345BB" w:rsidRDefault="00C345BB" w:rsidP="00C345BB">
      <w:pPr>
        <w:numPr>
          <w:ilvl w:val="1"/>
          <w:numId w:val="24"/>
        </w:numPr>
        <w:jc w:val="both"/>
        <w:rPr>
          <w:sz w:val="24"/>
          <w:szCs w:val="24"/>
        </w:rPr>
      </w:pPr>
      <w:r w:rsidRPr="00C345BB">
        <w:rPr>
          <w:sz w:val="24"/>
          <w:szCs w:val="24"/>
        </w:rPr>
        <w:t xml:space="preserve">Pierwsza konsultacja trwa </w:t>
      </w:r>
      <w:r w:rsidR="00EF210A">
        <w:rPr>
          <w:sz w:val="24"/>
          <w:szCs w:val="24"/>
        </w:rPr>
        <w:t>30-45</w:t>
      </w:r>
      <w:r w:rsidRPr="00C345BB">
        <w:rPr>
          <w:sz w:val="24"/>
          <w:szCs w:val="24"/>
        </w:rPr>
        <w:t xml:space="preserve"> minut, konsultacje kontrolne wysyłane są przez pacjenta w formie raportu mailowego lub w przypadku pakietów</w:t>
      </w:r>
      <w:r w:rsidR="0032271F">
        <w:rPr>
          <w:sz w:val="24"/>
          <w:szCs w:val="24"/>
        </w:rPr>
        <w:t xml:space="preserve"> VIP</w:t>
      </w:r>
      <w:r w:rsidRPr="00C345BB">
        <w:rPr>
          <w:sz w:val="24"/>
          <w:szCs w:val="24"/>
        </w:rPr>
        <w:t>– ustalane są indywidualnie. Odpowiedź na raport mailowy będzie wysyłana do 3 dni roboczych.</w:t>
      </w:r>
    </w:p>
    <w:p w14:paraId="7B1715D5" w14:textId="77777777" w:rsidR="00C345BB" w:rsidRPr="00C345BB" w:rsidRDefault="00C345BB" w:rsidP="00C345BB">
      <w:pPr>
        <w:numPr>
          <w:ilvl w:val="0"/>
          <w:numId w:val="24"/>
        </w:numPr>
        <w:jc w:val="both"/>
        <w:rPr>
          <w:sz w:val="24"/>
          <w:szCs w:val="24"/>
        </w:rPr>
      </w:pPr>
      <w:r w:rsidRPr="00C345BB">
        <w:rPr>
          <w:b/>
          <w:bCs/>
          <w:sz w:val="24"/>
          <w:szCs w:val="24"/>
        </w:rPr>
        <w:t>Zmiana Terminu konsultacji:</w:t>
      </w:r>
    </w:p>
    <w:p w14:paraId="3FAD8577" w14:textId="77777777" w:rsidR="00C345BB" w:rsidRPr="00C345BB" w:rsidRDefault="00C345BB" w:rsidP="00C345BB">
      <w:pPr>
        <w:numPr>
          <w:ilvl w:val="1"/>
          <w:numId w:val="24"/>
        </w:numPr>
        <w:jc w:val="both"/>
        <w:rPr>
          <w:sz w:val="24"/>
          <w:szCs w:val="24"/>
        </w:rPr>
      </w:pPr>
      <w:r w:rsidRPr="00C345BB">
        <w:rPr>
          <w:sz w:val="24"/>
          <w:szCs w:val="24"/>
        </w:rPr>
        <w:t xml:space="preserve">Możliwe jest przełożenie terminu konsultacji jednorazowo najpóźniej 48 godzin przed ustalonym terminem spotkania. Przekroczenie tego terminu, w tym również nie stawienie się na konsultację w wyznaczonym terminie, skutkuje </w:t>
      </w:r>
      <w:r w:rsidRPr="00C345BB">
        <w:rPr>
          <w:sz w:val="24"/>
          <w:szCs w:val="24"/>
        </w:rPr>
        <w:lastRenderedPageBreak/>
        <w:t>brakiem możliwości przesunięcia terminu umówionego spotkania oraz brakiem zwrotu opłaty za współpracę.</w:t>
      </w:r>
    </w:p>
    <w:p w14:paraId="7EE5EE15" w14:textId="77777777" w:rsidR="00C345BB" w:rsidRPr="00C345BB" w:rsidRDefault="00C345BB" w:rsidP="00C345BB">
      <w:pPr>
        <w:numPr>
          <w:ilvl w:val="0"/>
          <w:numId w:val="24"/>
        </w:numPr>
        <w:jc w:val="both"/>
        <w:rPr>
          <w:sz w:val="24"/>
          <w:szCs w:val="24"/>
        </w:rPr>
      </w:pPr>
      <w:r w:rsidRPr="00C345BB">
        <w:rPr>
          <w:b/>
          <w:bCs/>
          <w:sz w:val="24"/>
          <w:szCs w:val="24"/>
        </w:rPr>
        <w:t>Dokumentacja i Plany:</w:t>
      </w:r>
    </w:p>
    <w:p w14:paraId="55EBA340" w14:textId="77777777" w:rsidR="00C345BB" w:rsidRPr="00C345BB" w:rsidRDefault="00C345BB" w:rsidP="00C345BB">
      <w:pPr>
        <w:numPr>
          <w:ilvl w:val="1"/>
          <w:numId w:val="24"/>
        </w:numPr>
        <w:jc w:val="both"/>
        <w:rPr>
          <w:sz w:val="24"/>
          <w:szCs w:val="24"/>
        </w:rPr>
      </w:pPr>
      <w:r w:rsidRPr="00C345BB">
        <w:rPr>
          <w:sz w:val="24"/>
          <w:szCs w:val="24"/>
        </w:rPr>
        <w:t xml:space="preserve">Po pierwszej konsultacji i każdej konsultacji kontrolnej pacjent otrzymuje w ciągu 5 dni roboczych zalecenia w formie PDF (lub ich modyfikację po wizycie kontrolnej) oraz plan </w:t>
      </w:r>
      <w:proofErr w:type="spellStart"/>
      <w:r w:rsidRPr="00C345BB">
        <w:rPr>
          <w:sz w:val="24"/>
          <w:szCs w:val="24"/>
        </w:rPr>
        <w:t>suplementacyjny</w:t>
      </w:r>
      <w:proofErr w:type="spellEnd"/>
      <w:r w:rsidRPr="00C345BB">
        <w:rPr>
          <w:sz w:val="24"/>
          <w:szCs w:val="24"/>
        </w:rPr>
        <w:t>/</w:t>
      </w:r>
      <w:proofErr w:type="spellStart"/>
      <w:r w:rsidRPr="00C345BB">
        <w:rPr>
          <w:sz w:val="24"/>
          <w:szCs w:val="24"/>
        </w:rPr>
        <w:t>probiotyczny</w:t>
      </w:r>
      <w:proofErr w:type="spellEnd"/>
      <w:r w:rsidRPr="00C345BB">
        <w:rPr>
          <w:sz w:val="24"/>
          <w:szCs w:val="24"/>
        </w:rPr>
        <w:t xml:space="preserve"> (lub jego aktualizację po wizycie kontrolnej), jeśli został zakupiony.</w:t>
      </w:r>
    </w:p>
    <w:p w14:paraId="4BE29F66" w14:textId="5EAB16C6" w:rsidR="00C345BB" w:rsidRPr="00C345BB" w:rsidRDefault="00C345BB" w:rsidP="00C345BB">
      <w:pPr>
        <w:numPr>
          <w:ilvl w:val="1"/>
          <w:numId w:val="24"/>
        </w:numPr>
        <w:jc w:val="both"/>
        <w:rPr>
          <w:sz w:val="24"/>
          <w:szCs w:val="24"/>
        </w:rPr>
      </w:pPr>
      <w:r w:rsidRPr="00C345BB">
        <w:rPr>
          <w:sz w:val="24"/>
          <w:szCs w:val="24"/>
        </w:rPr>
        <w:t>Indywidualny plan dietetyczn</w:t>
      </w:r>
      <w:r w:rsidR="0032271F">
        <w:rPr>
          <w:sz w:val="24"/>
          <w:szCs w:val="24"/>
        </w:rPr>
        <w:t>y</w:t>
      </w:r>
      <w:r w:rsidRPr="00C345BB">
        <w:rPr>
          <w:sz w:val="24"/>
          <w:szCs w:val="24"/>
        </w:rPr>
        <w:t xml:space="preserve"> jest wysyłany do 7 dni roboczych. Istnieje możliwość wymiany maksymalnie 5 posiłków w wysłanym jadłospisie. Prośbę tę należy zgłosić mailowo w ciągu 7 dni od otrzymania diety. Prośby złożone w późniejszym terminie nie będą rozpatrywane. Za pominięcie w wywiadzie istotnych informacji </w:t>
      </w:r>
      <w:proofErr w:type="gramStart"/>
      <w:r w:rsidRPr="00C345BB">
        <w:rPr>
          <w:sz w:val="24"/>
          <w:szCs w:val="24"/>
        </w:rPr>
        <w:t>odnośnie</w:t>
      </w:r>
      <w:proofErr w:type="gramEnd"/>
      <w:r w:rsidRPr="00C345BB">
        <w:rPr>
          <w:sz w:val="24"/>
          <w:szCs w:val="24"/>
        </w:rPr>
        <w:t xml:space="preserve"> stanu zdrowia lub preferencji smakowych, dietetyk nie odpowiada.</w:t>
      </w:r>
    </w:p>
    <w:p w14:paraId="5009DB07" w14:textId="77777777" w:rsidR="00C345BB" w:rsidRPr="00C345BB" w:rsidRDefault="00C345BB" w:rsidP="00C345BB">
      <w:pPr>
        <w:numPr>
          <w:ilvl w:val="0"/>
          <w:numId w:val="24"/>
        </w:numPr>
        <w:jc w:val="both"/>
        <w:rPr>
          <w:sz w:val="24"/>
          <w:szCs w:val="24"/>
        </w:rPr>
      </w:pPr>
      <w:r w:rsidRPr="00C345BB">
        <w:rPr>
          <w:b/>
          <w:bCs/>
          <w:sz w:val="24"/>
          <w:szCs w:val="24"/>
        </w:rPr>
        <w:t>Kontakt w trakcie współpracy:</w:t>
      </w:r>
    </w:p>
    <w:p w14:paraId="2524869E" w14:textId="77777777" w:rsidR="00C345BB" w:rsidRPr="00C345BB" w:rsidRDefault="00C345BB" w:rsidP="00C345BB">
      <w:pPr>
        <w:numPr>
          <w:ilvl w:val="1"/>
          <w:numId w:val="24"/>
        </w:numPr>
        <w:jc w:val="both"/>
        <w:rPr>
          <w:sz w:val="24"/>
          <w:szCs w:val="24"/>
        </w:rPr>
      </w:pPr>
      <w:r w:rsidRPr="00C345BB">
        <w:rPr>
          <w:sz w:val="24"/>
          <w:szCs w:val="24"/>
        </w:rPr>
        <w:t>W ramach konsultacji indywidualnej istnieje możliwość napisania maila z pytaniami dot. wysłanych zaleceń (w ciągu max. 5 dni od wysłania zaleceń).</w:t>
      </w:r>
    </w:p>
    <w:p w14:paraId="054D2488" w14:textId="77777777" w:rsidR="00C345BB" w:rsidRPr="00C345BB" w:rsidRDefault="00C345BB" w:rsidP="00C345BB">
      <w:pPr>
        <w:numPr>
          <w:ilvl w:val="1"/>
          <w:numId w:val="24"/>
        </w:numPr>
        <w:jc w:val="both"/>
        <w:rPr>
          <w:sz w:val="24"/>
          <w:szCs w:val="24"/>
        </w:rPr>
      </w:pPr>
      <w:r w:rsidRPr="00C345BB">
        <w:rPr>
          <w:sz w:val="24"/>
          <w:szCs w:val="24"/>
        </w:rPr>
        <w:t>Pakiet Standard, Premium i VIP obejmuje co dwu- lub tygodniowy kontakt mailowy w formie raportów lub video rozmów przez okres trwania współpracy.</w:t>
      </w:r>
    </w:p>
    <w:p w14:paraId="59EE2526" w14:textId="7E28DE72" w:rsidR="00C345BB" w:rsidRPr="005163F0" w:rsidRDefault="00C345BB" w:rsidP="005163F0">
      <w:pPr>
        <w:numPr>
          <w:ilvl w:val="1"/>
          <w:numId w:val="24"/>
        </w:numPr>
        <w:jc w:val="both"/>
        <w:rPr>
          <w:sz w:val="24"/>
          <w:szCs w:val="24"/>
        </w:rPr>
      </w:pPr>
      <w:r w:rsidRPr="00C345BB">
        <w:rPr>
          <w:sz w:val="24"/>
          <w:szCs w:val="24"/>
        </w:rPr>
        <w:t>Po zakupieniu </w:t>
      </w:r>
      <w:r w:rsidR="005163F0">
        <w:rPr>
          <w:sz w:val="24"/>
          <w:szCs w:val="24"/>
        </w:rPr>
        <w:t>k</w:t>
      </w:r>
      <w:r w:rsidRPr="005163F0">
        <w:rPr>
          <w:sz w:val="24"/>
          <w:szCs w:val="24"/>
        </w:rPr>
        <w:t xml:space="preserve">ontakt możliwy jest poprzez maila/ </w:t>
      </w:r>
      <w:proofErr w:type="spellStart"/>
      <w:r w:rsidRPr="005163F0">
        <w:rPr>
          <w:sz w:val="24"/>
          <w:szCs w:val="24"/>
        </w:rPr>
        <w:t>instagrama</w:t>
      </w:r>
      <w:proofErr w:type="spellEnd"/>
      <w:r w:rsidRPr="005163F0">
        <w:rPr>
          <w:sz w:val="24"/>
          <w:szCs w:val="24"/>
        </w:rPr>
        <w:t>/aplikację dietetyczną. Na maile odpowiadam do 48 godzin, od poniedziałku do piątku z wyłączeniem świąt/ urlopu, o którym pacjent zostanie poinformowany poprzez maila.</w:t>
      </w:r>
    </w:p>
    <w:p w14:paraId="201410BA" w14:textId="77777777" w:rsidR="00C345BB" w:rsidRPr="00C345BB" w:rsidRDefault="00C345BB" w:rsidP="00C345BB">
      <w:pPr>
        <w:numPr>
          <w:ilvl w:val="0"/>
          <w:numId w:val="24"/>
        </w:numPr>
        <w:jc w:val="both"/>
        <w:rPr>
          <w:sz w:val="24"/>
          <w:szCs w:val="24"/>
        </w:rPr>
      </w:pPr>
      <w:r w:rsidRPr="00C345BB">
        <w:rPr>
          <w:b/>
          <w:bCs/>
          <w:sz w:val="24"/>
          <w:szCs w:val="24"/>
        </w:rPr>
        <w:t>Zakończenie Współpracy:</w:t>
      </w:r>
    </w:p>
    <w:p w14:paraId="3CD274F4" w14:textId="77777777" w:rsidR="00C345BB" w:rsidRPr="00C345BB" w:rsidRDefault="00C345BB" w:rsidP="00C345BB">
      <w:pPr>
        <w:numPr>
          <w:ilvl w:val="1"/>
          <w:numId w:val="24"/>
        </w:numPr>
        <w:jc w:val="both"/>
        <w:rPr>
          <w:sz w:val="24"/>
          <w:szCs w:val="24"/>
        </w:rPr>
      </w:pPr>
      <w:r w:rsidRPr="00C345BB">
        <w:rPr>
          <w:sz w:val="24"/>
          <w:szCs w:val="24"/>
        </w:rPr>
        <w:t xml:space="preserve">W przypadku ciężkiego kontaktu z pacjentem lub kompletnego </w:t>
      </w:r>
      <w:proofErr w:type="gramStart"/>
      <w:r w:rsidRPr="00C345BB">
        <w:rPr>
          <w:sz w:val="24"/>
          <w:szCs w:val="24"/>
        </w:rPr>
        <w:t>nie trzymania</w:t>
      </w:r>
      <w:proofErr w:type="gramEnd"/>
      <w:r w:rsidRPr="00C345BB">
        <w:rPr>
          <w:sz w:val="24"/>
          <w:szCs w:val="24"/>
        </w:rPr>
        <w:t xml:space="preserve"> się zaleceń przez pacjenta, mogę odmówić kontynuowania dalszej współpracy bez zwrotu środków.</w:t>
      </w:r>
    </w:p>
    <w:p w14:paraId="70DD961F" w14:textId="77777777" w:rsidR="00C345BB" w:rsidRPr="00C345BB" w:rsidRDefault="00C345BB" w:rsidP="00C345BB">
      <w:pPr>
        <w:numPr>
          <w:ilvl w:val="0"/>
          <w:numId w:val="24"/>
        </w:numPr>
        <w:jc w:val="both"/>
        <w:rPr>
          <w:sz w:val="24"/>
          <w:szCs w:val="24"/>
        </w:rPr>
      </w:pPr>
      <w:r w:rsidRPr="00C345BB">
        <w:rPr>
          <w:b/>
          <w:bCs/>
          <w:sz w:val="24"/>
          <w:szCs w:val="24"/>
        </w:rPr>
        <w:t>Kontynuacja współpracy:</w:t>
      </w:r>
    </w:p>
    <w:p w14:paraId="7FD50929" w14:textId="77777777" w:rsidR="00C345BB" w:rsidRPr="00C345BB" w:rsidRDefault="00C345BB" w:rsidP="00C345BB">
      <w:pPr>
        <w:numPr>
          <w:ilvl w:val="1"/>
          <w:numId w:val="24"/>
        </w:numPr>
        <w:jc w:val="both"/>
        <w:rPr>
          <w:sz w:val="24"/>
          <w:szCs w:val="24"/>
        </w:rPr>
      </w:pPr>
      <w:r w:rsidRPr="00C345BB">
        <w:rPr>
          <w:sz w:val="24"/>
          <w:szCs w:val="24"/>
        </w:rPr>
        <w:t>Jeśli pacjent zdecyduje się na kontynuację, wystarczy wykupić raz jeszcze pakiet/lub subskrypcję z tytułem kontynuacja współpracy.</w:t>
      </w:r>
    </w:p>
    <w:p w14:paraId="63457F36" w14:textId="77777777" w:rsidR="00C345BB" w:rsidRPr="00C345BB" w:rsidRDefault="00C345BB" w:rsidP="00C345BB">
      <w:pPr>
        <w:jc w:val="both"/>
        <w:rPr>
          <w:sz w:val="24"/>
          <w:szCs w:val="24"/>
        </w:rPr>
      </w:pPr>
    </w:p>
    <w:sectPr w:rsidR="00C345BB" w:rsidRPr="00C34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3A5"/>
    <w:multiLevelType w:val="multilevel"/>
    <w:tmpl w:val="0774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B4857"/>
    <w:multiLevelType w:val="multilevel"/>
    <w:tmpl w:val="D2A0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70B84"/>
    <w:multiLevelType w:val="multilevel"/>
    <w:tmpl w:val="0FAA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05173"/>
    <w:multiLevelType w:val="multilevel"/>
    <w:tmpl w:val="C6EE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B01D6"/>
    <w:multiLevelType w:val="multilevel"/>
    <w:tmpl w:val="4798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31259"/>
    <w:multiLevelType w:val="multilevel"/>
    <w:tmpl w:val="30E65B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373B9"/>
    <w:multiLevelType w:val="multilevel"/>
    <w:tmpl w:val="9B66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C36DD"/>
    <w:multiLevelType w:val="multilevel"/>
    <w:tmpl w:val="E814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73774"/>
    <w:multiLevelType w:val="hybridMultilevel"/>
    <w:tmpl w:val="3DE281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57A0DEE"/>
    <w:multiLevelType w:val="multilevel"/>
    <w:tmpl w:val="14F8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C60BCC"/>
    <w:multiLevelType w:val="multilevel"/>
    <w:tmpl w:val="85742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32868"/>
    <w:multiLevelType w:val="hybridMultilevel"/>
    <w:tmpl w:val="8F6CB5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66544CC"/>
    <w:multiLevelType w:val="multilevel"/>
    <w:tmpl w:val="FEE6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35405"/>
    <w:multiLevelType w:val="multilevel"/>
    <w:tmpl w:val="F59A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257273"/>
    <w:multiLevelType w:val="multilevel"/>
    <w:tmpl w:val="F8F6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43A4B"/>
    <w:multiLevelType w:val="multilevel"/>
    <w:tmpl w:val="15FC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430FCC"/>
    <w:multiLevelType w:val="multilevel"/>
    <w:tmpl w:val="7A24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EB4500"/>
    <w:multiLevelType w:val="multilevel"/>
    <w:tmpl w:val="BE94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66291"/>
    <w:multiLevelType w:val="multilevel"/>
    <w:tmpl w:val="212E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F35B15"/>
    <w:multiLevelType w:val="multilevel"/>
    <w:tmpl w:val="E09A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0265DD"/>
    <w:multiLevelType w:val="multilevel"/>
    <w:tmpl w:val="5826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CE4BA1"/>
    <w:multiLevelType w:val="multilevel"/>
    <w:tmpl w:val="2580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63BC2"/>
    <w:multiLevelType w:val="multilevel"/>
    <w:tmpl w:val="8BDC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D1EFB"/>
    <w:multiLevelType w:val="multilevel"/>
    <w:tmpl w:val="673E5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7F7799"/>
    <w:multiLevelType w:val="multilevel"/>
    <w:tmpl w:val="ED463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73C9E"/>
    <w:multiLevelType w:val="multilevel"/>
    <w:tmpl w:val="52E2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9837363">
    <w:abstractNumId w:val="6"/>
  </w:num>
  <w:num w:numId="2" w16cid:durableId="737939437">
    <w:abstractNumId w:val="9"/>
  </w:num>
  <w:num w:numId="3" w16cid:durableId="704254895">
    <w:abstractNumId w:val="4"/>
  </w:num>
  <w:num w:numId="4" w16cid:durableId="601497900">
    <w:abstractNumId w:val="20"/>
  </w:num>
  <w:num w:numId="5" w16cid:durableId="1894848154">
    <w:abstractNumId w:val="13"/>
  </w:num>
  <w:num w:numId="6" w16cid:durableId="457451107">
    <w:abstractNumId w:val="17"/>
  </w:num>
  <w:num w:numId="7" w16cid:durableId="811796885">
    <w:abstractNumId w:val="21"/>
  </w:num>
  <w:num w:numId="8" w16cid:durableId="2107261748">
    <w:abstractNumId w:val="7"/>
  </w:num>
  <w:num w:numId="9" w16cid:durableId="1924678006">
    <w:abstractNumId w:val="18"/>
  </w:num>
  <w:num w:numId="10" w16cid:durableId="1529027580">
    <w:abstractNumId w:val="1"/>
  </w:num>
  <w:num w:numId="11" w16cid:durableId="1932666770">
    <w:abstractNumId w:val="16"/>
  </w:num>
  <w:num w:numId="12" w16cid:durableId="751198979">
    <w:abstractNumId w:val="10"/>
  </w:num>
  <w:num w:numId="13" w16cid:durableId="355355184">
    <w:abstractNumId w:val="2"/>
  </w:num>
  <w:num w:numId="14" w16cid:durableId="1164709503">
    <w:abstractNumId w:val="19"/>
  </w:num>
  <w:num w:numId="15" w16cid:durableId="816923965">
    <w:abstractNumId w:val="15"/>
  </w:num>
  <w:num w:numId="16" w16cid:durableId="1436560736">
    <w:abstractNumId w:val="25"/>
  </w:num>
  <w:num w:numId="17" w16cid:durableId="1658416431">
    <w:abstractNumId w:val="0"/>
  </w:num>
  <w:num w:numId="18" w16cid:durableId="1025866716">
    <w:abstractNumId w:val="23"/>
  </w:num>
  <w:num w:numId="19" w16cid:durableId="1628779921">
    <w:abstractNumId w:val="22"/>
  </w:num>
  <w:num w:numId="20" w16cid:durableId="1420634806">
    <w:abstractNumId w:val="12"/>
  </w:num>
  <w:num w:numId="21" w16cid:durableId="1300723516">
    <w:abstractNumId w:val="14"/>
  </w:num>
  <w:num w:numId="22" w16cid:durableId="742065531">
    <w:abstractNumId w:val="3"/>
  </w:num>
  <w:num w:numId="23" w16cid:durableId="107821207">
    <w:abstractNumId w:val="24"/>
  </w:num>
  <w:num w:numId="24" w16cid:durableId="1049840117">
    <w:abstractNumId w:val="5"/>
  </w:num>
  <w:num w:numId="25" w16cid:durableId="1796681692">
    <w:abstractNumId w:val="8"/>
  </w:num>
  <w:num w:numId="26" w16cid:durableId="1208837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BB"/>
    <w:rsid w:val="00070FE9"/>
    <w:rsid w:val="00094454"/>
    <w:rsid w:val="00307B71"/>
    <w:rsid w:val="0032271F"/>
    <w:rsid w:val="00353CC4"/>
    <w:rsid w:val="003A1CCD"/>
    <w:rsid w:val="003C5B33"/>
    <w:rsid w:val="005163F0"/>
    <w:rsid w:val="00885046"/>
    <w:rsid w:val="00886837"/>
    <w:rsid w:val="00B742B7"/>
    <w:rsid w:val="00BF3BC1"/>
    <w:rsid w:val="00C345BB"/>
    <w:rsid w:val="00EF210A"/>
    <w:rsid w:val="00EF4DA4"/>
    <w:rsid w:val="00F41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D459"/>
  <w15:chartTrackingRefBased/>
  <w15:docId w15:val="{EC74A688-8379-44F4-BD0B-F4FBFBF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4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34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345B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345B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345B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345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45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45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45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45B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345B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345B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345B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345B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345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45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45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45BB"/>
    <w:rPr>
      <w:rFonts w:eastAsiaTheme="majorEastAsia" w:cstheme="majorBidi"/>
      <w:color w:val="272727" w:themeColor="text1" w:themeTint="D8"/>
    </w:rPr>
  </w:style>
  <w:style w:type="paragraph" w:styleId="Tytu">
    <w:name w:val="Title"/>
    <w:basedOn w:val="Normalny"/>
    <w:next w:val="Normalny"/>
    <w:link w:val="TytuZnak"/>
    <w:uiPriority w:val="10"/>
    <w:qFormat/>
    <w:rsid w:val="00C34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45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45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45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45BB"/>
    <w:pPr>
      <w:spacing w:before="160"/>
      <w:jc w:val="center"/>
    </w:pPr>
    <w:rPr>
      <w:i/>
      <w:iCs/>
      <w:color w:val="404040" w:themeColor="text1" w:themeTint="BF"/>
    </w:rPr>
  </w:style>
  <w:style w:type="character" w:customStyle="1" w:styleId="CytatZnak">
    <w:name w:val="Cytat Znak"/>
    <w:basedOn w:val="Domylnaczcionkaakapitu"/>
    <w:link w:val="Cytat"/>
    <w:uiPriority w:val="29"/>
    <w:rsid w:val="00C345BB"/>
    <w:rPr>
      <w:i/>
      <w:iCs/>
      <w:color w:val="404040" w:themeColor="text1" w:themeTint="BF"/>
    </w:rPr>
  </w:style>
  <w:style w:type="paragraph" w:styleId="Akapitzlist">
    <w:name w:val="List Paragraph"/>
    <w:basedOn w:val="Normalny"/>
    <w:uiPriority w:val="34"/>
    <w:qFormat/>
    <w:rsid w:val="00C345BB"/>
    <w:pPr>
      <w:ind w:left="720"/>
      <w:contextualSpacing/>
    </w:pPr>
  </w:style>
  <w:style w:type="character" w:styleId="Wyrnienieintensywne">
    <w:name w:val="Intense Emphasis"/>
    <w:basedOn w:val="Domylnaczcionkaakapitu"/>
    <w:uiPriority w:val="21"/>
    <w:qFormat/>
    <w:rsid w:val="00C345BB"/>
    <w:rPr>
      <w:i/>
      <w:iCs/>
      <w:color w:val="2F5496" w:themeColor="accent1" w:themeShade="BF"/>
    </w:rPr>
  </w:style>
  <w:style w:type="paragraph" w:styleId="Cytatintensywny">
    <w:name w:val="Intense Quote"/>
    <w:basedOn w:val="Normalny"/>
    <w:next w:val="Normalny"/>
    <w:link w:val="CytatintensywnyZnak"/>
    <w:uiPriority w:val="30"/>
    <w:qFormat/>
    <w:rsid w:val="00C34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345BB"/>
    <w:rPr>
      <w:i/>
      <w:iCs/>
      <w:color w:val="2F5496" w:themeColor="accent1" w:themeShade="BF"/>
    </w:rPr>
  </w:style>
  <w:style w:type="character" w:styleId="Odwoanieintensywne">
    <w:name w:val="Intense Reference"/>
    <w:basedOn w:val="Domylnaczcionkaakapitu"/>
    <w:uiPriority w:val="32"/>
    <w:qFormat/>
    <w:rsid w:val="00C345BB"/>
    <w:rPr>
      <w:b/>
      <w:bCs/>
      <w:smallCaps/>
      <w:color w:val="2F5496" w:themeColor="accent1" w:themeShade="BF"/>
      <w:spacing w:val="5"/>
    </w:rPr>
  </w:style>
  <w:style w:type="character" w:styleId="Hipercze">
    <w:name w:val="Hyperlink"/>
    <w:basedOn w:val="Domylnaczcionkaakapitu"/>
    <w:uiPriority w:val="99"/>
    <w:unhideWhenUsed/>
    <w:rsid w:val="00C345BB"/>
    <w:rPr>
      <w:color w:val="0563C1" w:themeColor="hyperlink"/>
      <w:u w:val="single"/>
    </w:rPr>
  </w:style>
  <w:style w:type="character" w:styleId="Nierozpoznanawzmianka">
    <w:name w:val="Unresolved Mention"/>
    <w:basedOn w:val="Domylnaczcionkaakapitu"/>
    <w:uiPriority w:val="99"/>
    <w:semiHidden/>
    <w:unhideWhenUsed/>
    <w:rsid w:val="00C3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8365">
      <w:bodyDiv w:val="1"/>
      <w:marLeft w:val="0"/>
      <w:marRight w:val="0"/>
      <w:marTop w:val="0"/>
      <w:marBottom w:val="0"/>
      <w:divBdr>
        <w:top w:val="none" w:sz="0" w:space="0" w:color="auto"/>
        <w:left w:val="none" w:sz="0" w:space="0" w:color="auto"/>
        <w:bottom w:val="none" w:sz="0" w:space="0" w:color="auto"/>
        <w:right w:val="none" w:sz="0" w:space="0" w:color="auto"/>
      </w:divBdr>
    </w:div>
    <w:div w:id="90730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dietetykzuz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6</Pages>
  <Words>1898</Words>
  <Characters>11394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 klim</dc:creator>
  <cp:keywords/>
  <dc:description/>
  <cp:lastModifiedBy>Office</cp:lastModifiedBy>
  <cp:revision>8</cp:revision>
  <dcterms:created xsi:type="dcterms:W3CDTF">2025-04-02T08:16:00Z</dcterms:created>
  <dcterms:modified xsi:type="dcterms:W3CDTF">2025-04-19T11:58:00Z</dcterms:modified>
</cp:coreProperties>
</file>